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Layout w:type="fixed"/>
        <w:tblCellMar>
          <w:left w:w="0" w:type="dxa"/>
          <w:right w:w="0" w:type="dxa"/>
        </w:tblCellMar>
        <w:tblLook w:val="04A0" w:firstRow="1" w:lastRow="0" w:firstColumn="1" w:lastColumn="0" w:noHBand="0" w:noVBand="1"/>
      </w:tblPr>
      <w:tblGrid>
        <w:gridCol w:w="2835"/>
        <w:gridCol w:w="3209"/>
      </w:tblGrid>
      <w:tr w:rsidR="00293AE2" w:rsidRPr="00293AE2" w:rsidTr="00BE0AE3">
        <w:trPr>
          <w:trHeight w:hRule="exact" w:val="1418"/>
        </w:trPr>
        <w:tc>
          <w:tcPr>
            <w:tcW w:w="2835" w:type="dxa"/>
            <w:tcBorders>
              <w:top w:val="nil"/>
              <w:left w:val="nil"/>
              <w:bottom w:val="nil"/>
              <w:right w:val="nil"/>
            </w:tcBorders>
            <w:vAlign w:val="bottom"/>
          </w:tcPr>
          <w:p w:rsidR="00293AE2" w:rsidRPr="00293AE2" w:rsidRDefault="00293AE2" w:rsidP="00293AE2">
            <w:pPr>
              <w:spacing w:line="220" w:lineRule="atLeast"/>
              <w:rPr>
                <w:rFonts w:cstheme="majorHAnsi"/>
                <w:b/>
                <w:sz w:val="20"/>
                <w:szCs w:val="18"/>
              </w:rPr>
            </w:pPr>
            <w:bookmarkStart w:id="0" w:name="_GoBack"/>
            <w:bookmarkEnd w:id="0"/>
          </w:p>
        </w:tc>
        <w:tc>
          <w:tcPr>
            <w:tcW w:w="3209" w:type="dxa"/>
            <w:tcBorders>
              <w:top w:val="nil"/>
              <w:left w:val="nil"/>
              <w:bottom w:val="nil"/>
              <w:right w:val="nil"/>
            </w:tcBorders>
            <w:vAlign w:val="bottom"/>
          </w:tcPr>
          <w:p w:rsidR="00677EDD" w:rsidRDefault="00677EDD" w:rsidP="00293AE2">
            <w:pPr>
              <w:spacing w:line="220" w:lineRule="atLeast"/>
              <w:rPr>
                <w:rFonts w:cstheme="majorHAnsi"/>
                <w:b/>
                <w:sz w:val="20"/>
                <w:szCs w:val="18"/>
              </w:rPr>
            </w:pPr>
          </w:p>
          <w:p w:rsidR="00C71095" w:rsidRDefault="00677EDD" w:rsidP="00293AE2">
            <w:pPr>
              <w:spacing w:line="220" w:lineRule="atLeast"/>
              <w:rPr>
                <w:rFonts w:cstheme="majorHAnsi"/>
                <w:sz w:val="20"/>
                <w:szCs w:val="18"/>
              </w:rPr>
            </w:pPr>
            <w:r w:rsidRPr="00D83A2F">
              <w:rPr>
                <w:rFonts w:cstheme="majorHAnsi"/>
                <w:b/>
                <w:sz w:val="20"/>
                <w:szCs w:val="18"/>
              </w:rPr>
              <w:t xml:space="preserve">Till </w:t>
            </w:r>
            <w:r w:rsidR="00F17D79" w:rsidRPr="00D83A2F">
              <w:rPr>
                <w:rFonts w:cstheme="majorHAnsi"/>
                <w:b/>
                <w:sz w:val="20"/>
                <w:szCs w:val="18"/>
              </w:rPr>
              <w:t>huvudman</w:t>
            </w:r>
            <w:r w:rsidR="00F17D79">
              <w:rPr>
                <w:rFonts w:cstheme="majorHAnsi"/>
                <w:sz w:val="20"/>
                <w:szCs w:val="18"/>
              </w:rPr>
              <w:t xml:space="preserve">: </w:t>
            </w:r>
          </w:p>
          <w:p w:rsidR="00293AE2" w:rsidRDefault="004B411F" w:rsidP="00293AE2">
            <w:pPr>
              <w:spacing w:line="220" w:lineRule="atLeast"/>
              <w:rPr>
                <w:rFonts w:cstheme="majorHAnsi"/>
                <w:sz w:val="20"/>
                <w:szCs w:val="18"/>
              </w:rPr>
            </w:pPr>
            <w:r>
              <w:rPr>
                <w:rFonts w:cstheme="majorHAnsi"/>
                <w:sz w:val="20"/>
                <w:szCs w:val="18"/>
              </w:rPr>
              <w:t>Föräldrakooperative</w:t>
            </w:r>
            <w:r w:rsidR="005C7E0F">
              <w:rPr>
                <w:rFonts w:cstheme="majorHAnsi"/>
                <w:sz w:val="20"/>
                <w:szCs w:val="18"/>
              </w:rPr>
              <w:t xml:space="preserve">t </w:t>
            </w:r>
            <w:r w:rsidR="00D531E4">
              <w:rPr>
                <w:rFonts w:cstheme="majorHAnsi"/>
                <w:sz w:val="20"/>
                <w:szCs w:val="18"/>
              </w:rPr>
              <w:t>Dvärgbjörken</w:t>
            </w:r>
          </w:p>
          <w:p w:rsidR="00D531E4" w:rsidRDefault="00D531E4" w:rsidP="00293AE2">
            <w:pPr>
              <w:spacing w:line="220" w:lineRule="atLeast"/>
              <w:rPr>
                <w:rFonts w:cstheme="majorHAnsi"/>
                <w:sz w:val="20"/>
                <w:szCs w:val="18"/>
              </w:rPr>
            </w:pPr>
            <w:r>
              <w:rPr>
                <w:rFonts w:cstheme="majorHAnsi"/>
                <w:sz w:val="20"/>
                <w:szCs w:val="18"/>
              </w:rPr>
              <w:t>Tornbacken 11 A</w:t>
            </w:r>
          </w:p>
          <w:p w:rsidR="00BE0AE3" w:rsidRPr="00677EDD" w:rsidRDefault="00D531E4" w:rsidP="00293AE2">
            <w:pPr>
              <w:spacing w:line="220" w:lineRule="atLeast"/>
              <w:rPr>
                <w:rFonts w:cstheme="majorHAnsi"/>
                <w:sz w:val="20"/>
                <w:szCs w:val="18"/>
              </w:rPr>
            </w:pPr>
            <w:r>
              <w:rPr>
                <w:rFonts w:cstheme="majorHAnsi"/>
                <w:sz w:val="20"/>
                <w:szCs w:val="18"/>
              </w:rPr>
              <w:t>163 54 Spånga</w:t>
            </w:r>
          </w:p>
          <w:p w:rsidR="00677EDD" w:rsidRPr="00293AE2" w:rsidRDefault="00677EDD" w:rsidP="00293AE2">
            <w:pPr>
              <w:spacing w:line="220" w:lineRule="atLeast"/>
              <w:rPr>
                <w:rFonts w:cstheme="majorHAnsi"/>
                <w:b/>
                <w:sz w:val="20"/>
                <w:szCs w:val="18"/>
              </w:rPr>
            </w:pPr>
          </w:p>
        </w:tc>
      </w:tr>
      <w:tr w:rsidR="00293AE2" w:rsidRPr="00C90AB0" w:rsidTr="00F17D79">
        <w:trPr>
          <w:trHeight w:hRule="exact" w:val="1020"/>
        </w:trPr>
        <w:tc>
          <w:tcPr>
            <w:tcW w:w="2835" w:type="dxa"/>
            <w:tcBorders>
              <w:top w:val="nil"/>
              <w:left w:val="nil"/>
              <w:bottom w:val="nil"/>
              <w:right w:val="nil"/>
            </w:tcBorders>
          </w:tcPr>
          <w:p w:rsidR="00293AE2" w:rsidRPr="00AF15B0" w:rsidRDefault="00293AE2" w:rsidP="00F17D79">
            <w:pPr>
              <w:spacing w:line="220" w:lineRule="atLeast"/>
              <w:rPr>
                <w:rFonts w:cstheme="majorHAnsi"/>
                <w:sz w:val="20"/>
                <w:szCs w:val="18"/>
              </w:rPr>
            </w:pPr>
            <w:bookmarkStart w:id="1" w:name="Adressaten"/>
            <w:bookmarkEnd w:id="1"/>
          </w:p>
        </w:tc>
        <w:tc>
          <w:tcPr>
            <w:tcW w:w="3209" w:type="dxa"/>
            <w:tcBorders>
              <w:top w:val="nil"/>
              <w:left w:val="nil"/>
              <w:bottom w:val="nil"/>
              <w:right w:val="nil"/>
            </w:tcBorders>
          </w:tcPr>
          <w:p w:rsidR="00293AE2" w:rsidRPr="00AF15B0" w:rsidRDefault="00293AE2" w:rsidP="00AF15B0">
            <w:pPr>
              <w:spacing w:line="220" w:lineRule="atLeast"/>
              <w:rPr>
                <w:rFonts w:cstheme="majorHAnsi"/>
                <w:sz w:val="20"/>
                <w:szCs w:val="18"/>
              </w:rPr>
            </w:pPr>
          </w:p>
        </w:tc>
      </w:tr>
    </w:tbl>
    <w:p w:rsidR="00610305" w:rsidRPr="00F17D79" w:rsidRDefault="00F17D79" w:rsidP="00610305">
      <w:pPr>
        <w:pStyle w:val="Rubrik1"/>
        <w:rPr>
          <w:sz w:val="36"/>
          <w:szCs w:val="36"/>
        </w:rPr>
      </w:pPr>
      <w:bookmarkStart w:id="2" w:name="Rubriken"/>
      <w:bookmarkEnd w:id="2"/>
      <w:r w:rsidRPr="00F17D79">
        <w:rPr>
          <w:sz w:val="36"/>
          <w:szCs w:val="36"/>
        </w:rPr>
        <w:t>Beslut om undantag från skollagens öppenhetskrav enligt utbildningsnämnds delegations</w:t>
      </w:r>
      <w:r w:rsidR="00D83A2F">
        <w:rPr>
          <w:sz w:val="36"/>
          <w:szCs w:val="36"/>
        </w:rPr>
        <w:t>-</w:t>
      </w:r>
      <w:r w:rsidRPr="00F17D79">
        <w:rPr>
          <w:sz w:val="36"/>
          <w:szCs w:val="36"/>
        </w:rPr>
        <w:t>ordning</w:t>
      </w:r>
      <w:r w:rsidR="00610305" w:rsidRPr="00F17D79">
        <w:rPr>
          <w:sz w:val="36"/>
          <w:szCs w:val="36"/>
        </w:rPr>
        <w:t>, punkt 1</w:t>
      </w:r>
      <w:r w:rsidRPr="00F17D79">
        <w:rPr>
          <w:sz w:val="36"/>
          <w:szCs w:val="36"/>
        </w:rPr>
        <w:t>06.</w:t>
      </w:r>
    </w:p>
    <w:p w:rsidR="00F17D79" w:rsidRPr="00F17D79" w:rsidRDefault="00F17D79" w:rsidP="00F17D79">
      <w:pPr>
        <w:pStyle w:val="Brdtext"/>
        <w:spacing w:after="0"/>
        <w:rPr>
          <w:b/>
          <w:kern w:val="24"/>
        </w:rPr>
      </w:pPr>
      <w:r w:rsidRPr="00F17D79">
        <w:rPr>
          <w:b/>
          <w:kern w:val="24"/>
        </w:rPr>
        <w:t>Sammanfattning</w:t>
      </w:r>
    </w:p>
    <w:p w:rsid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Huvudmannen</w:t>
      </w:r>
      <w:r w:rsidR="00A35DD5">
        <w:rPr>
          <w:rFonts w:ascii="Times New Roman" w:eastAsia="Times New Roman" w:hAnsi="Times New Roman" w:cs="Times New Roman"/>
          <w:kern w:val="24"/>
          <w:lang w:eastAsia="sv-SE"/>
        </w:rPr>
        <w:t xml:space="preserve"> Dvärgbjörkens ekonomiska förening</w:t>
      </w:r>
      <w:r w:rsidR="009F0A39">
        <w:rPr>
          <w:rFonts w:ascii="Times New Roman" w:eastAsia="Times New Roman" w:hAnsi="Times New Roman" w:cs="Times New Roman"/>
          <w:kern w:val="24"/>
          <w:lang w:eastAsia="sv-SE"/>
        </w:rPr>
        <w:t>,</w:t>
      </w:r>
      <w:r w:rsidR="00D42FAC">
        <w:rPr>
          <w:rFonts w:ascii="Times New Roman" w:eastAsia="Times New Roman" w:hAnsi="Times New Roman" w:cs="Times New Roman"/>
          <w:kern w:val="24"/>
          <w:lang w:eastAsia="sv-SE"/>
        </w:rPr>
        <w:t xml:space="preserve"> </w:t>
      </w:r>
      <w:r w:rsidR="00A95409">
        <w:rPr>
          <w:rFonts w:ascii="Times New Roman" w:eastAsia="Times New Roman" w:hAnsi="Times New Roman" w:cs="Times New Roman"/>
          <w:kern w:val="24"/>
          <w:lang w:eastAsia="sv-SE"/>
        </w:rPr>
        <w:t xml:space="preserve">för förskolan </w:t>
      </w:r>
      <w:r w:rsidR="00D531E4">
        <w:rPr>
          <w:rFonts w:ascii="Times New Roman" w:eastAsia="Times New Roman" w:hAnsi="Times New Roman" w:cs="Times New Roman"/>
          <w:kern w:val="24"/>
          <w:lang w:eastAsia="sv-SE"/>
        </w:rPr>
        <w:t>Dvärgbjörken</w:t>
      </w:r>
      <w:r w:rsidR="00A35DD5">
        <w:rPr>
          <w:rFonts w:ascii="Times New Roman" w:eastAsia="Times New Roman" w:hAnsi="Times New Roman" w:cs="Times New Roman"/>
          <w:kern w:val="24"/>
          <w:lang w:eastAsia="sv-SE"/>
        </w:rPr>
        <w:t>,</w:t>
      </w:r>
      <w:r w:rsidR="00A95409">
        <w:rPr>
          <w:rFonts w:ascii="Times New Roman" w:eastAsia="Times New Roman" w:hAnsi="Times New Roman" w:cs="Times New Roman"/>
          <w:kern w:val="24"/>
          <w:lang w:eastAsia="sv-SE"/>
        </w:rPr>
        <w:t xml:space="preserve"> har den </w:t>
      </w:r>
      <w:r w:rsidR="00D531E4">
        <w:rPr>
          <w:rFonts w:ascii="Times New Roman" w:eastAsia="Times New Roman" w:hAnsi="Times New Roman" w:cs="Times New Roman"/>
          <w:kern w:val="24"/>
          <w:lang w:eastAsia="sv-SE"/>
        </w:rPr>
        <w:t>1</w:t>
      </w:r>
      <w:r w:rsidR="004B411F">
        <w:rPr>
          <w:rFonts w:ascii="Times New Roman" w:eastAsia="Times New Roman" w:hAnsi="Times New Roman" w:cs="Times New Roman"/>
          <w:kern w:val="24"/>
          <w:lang w:eastAsia="sv-SE"/>
        </w:rPr>
        <w:t xml:space="preserve"> ju</w:t>
      </w:r>
      <w:r w:rsidR="00D531E4">
        <w:rPr>
          <w:rFonts w:ascii="Times New Roman" w:eastAsia="Times New Roman" w:hAnsi="Times New Roman" w:cs="Times New Roman"/>
          <w:kern w:val="24"/>
          <w:lang w:eastAsia="sv-SE"/>
        </w:rPr>
        <w:t>l</w:t>
      </w:r>
      <w:r w:rsidR="004B411F">
        <w:rPr>
          <w:rFonts w:ascii="Times New Roman" w:eastAsia="Times New Roman" w:hAnsi="Times New Roman" w:cs="Times New Roman"/>
          <w:kern w:val="24"/>
          <w:lang w:eastAsia="sv-SE"/>
        </w:rPr>
        <w:t>i 2014</w:t>
      </w:r>
      <w:r w:rsidRPr="00F17D79">
        <w:rPr>
          <w:rFonts w:ascii="Times New Roman" w:eastAsia="Times New Roman" w:hAnsi="Times New Roman" w:cs="Times New Roman"/>
          <w:kern w:val="24"/>
          <w:lang w:eastAsia="sv-SE"/>
        </w:rPr>
        <w:t xml:space="preserve"> inkommit till utbildningsnämnden med en</w:t>
      </w:r>
      <w:r w:rsidR="00873FCD">
        <w:rPr>
          <w:rFonts w:ascii="Times New Roman" w:eastAsia="Times New Roman" w:hAnsi="Times New Roman" w:cs="Times New Roman"/>
          <w:kern w:val="24"/>
          <w:lang w:eastAsia="sv-SE"/>
        </w:rPr>
        <w:t xml:space="preserve"> </w:t>
      </w:r>
      <w:r w:rsidR="006E4EAC">
        <w:rPr>
          <w:rFonts w:ascii="Times New Roman" w:eastAsia="Times New Roman" w:hAnsi="Times New Roman" w:cs="Times New Roman"/>
          <w:kern w:val="24"/>
          <w:lang w:eastAsia="sv-SE"/>
        </w:rPr>
        <w:t>förnyad</w:t>
      </w:r>
      <w:r w:rsidRPr="00F17D79">
        <w:rPr>
          <w:rFonts w:ascii="Times New Roman" w:eastAsia="Times New Roman" w:hAnsi="Times New Roman" w:cs="Times New Roman"/>
          <w:kern w:val="24"/>
          <w:lang w:eastAsia="sv-SE"/>
        </w:rPr>
        <w:t xml:space="preserve"> ansökan om att medges undantag från skollagens krav att </w:t>
      </w:r>
      <w:r w:rsidR="00C71095">
        <w:rPr>
          <w:rFonts w:ascii="Times New Roman" w:eastAsia="Times New Roman" w:hAnsi="Times New Roman" w:cs="Times New Roman"/>
          <w:kern w:val="24"/>
          <w:lang w:eastAsia="sv-SE"/>
        </w:rPr>
        <w:t>en fristående friskola</w:t>
      </w:r>
      <w:r w:rsidRPr="00F17D79">
        <w:rPr>
          <w:rFonts w:ascii="Times New Roman" w:eastAsia="Times New Roman" w:hAnsi="Times New Roman" w:cs="Times New Roman"/>
          <w:kern w:val="24"/>
          <w:lang w:eastAsia="sv-SE"/>
        </w:rPr>
        <w:t xml:space="preserve"> ska vara öppen för alla barn som ska erbjudas förskola, om inte den kommun där </w:t>
      </w:r>
      <w:proofErr w:type="spellStart"/>
      <w:r w:rsidRPr="00F17D79">
        <w:rPr>
          <w:rFonts w:ascii="Times New Roman" w:eastAsia="Times New Roman" w:hAnsi="Times New Roman" w:cs="Times New Roman"/>
          <w:kern w:val="24"/>
          <w:lang w:eastAsia="sv-SE"/>
        </w:rPr>
        <w:t>förskoleenheten</w:t>
      </w:r>
      <w:proofErr w:type="spellEnd"/>
      <w:r w:rsidRPr="00F17D79">
        <w:rPr>
          <w:rFonts w:ascii="Times New Roman" w:eastAsia="Times New Roman" w:hAnsi="Times New Roman" w:cs="Times New Roman"/>
          <w:kern w:val="24"/>
          <w:lang w:eastAsia="sv-SE"/>
        </w:rPr>
        <w:t xml:space="preserve"> är belägen medger undantag med hänsyn till verksamhetens särskilda karaktär (8 kap. 18 § skollagen).</w:t>
      </w:r>
    </w:p>
    <w:p w:rsidR="006E4EAC" w:rsidRDefault="006E4EAC" w:rsidP="00F17D79">
      <w:pPr>
        <w:spacing w:line="240" w:lineRule="auto"/>
        <w:rPr>
          <w:rFonts w:ascii="Times New Roman" w:eastAsia="Times New Roman" w:hAnsi="Times New Roman" w:cs="Times New Roman"/>
          <w:kern w:val="24"/>
          <w:lang w:eastAsia="sv-SE"/>
        </w:rPr>
      </w:pPr>
    </w:p>
    <w:p w:rsidR="006E4EAC" w:rsidRDefault="006E4EAC" w:rsidP="00F17D79">
      <w:pPr>
        <w:spacing w:line="240" w:lineRule="auto"/>
        <w:rPr>
          <w:rFonts w:ascii="Times New Roman" w:eastAsia="Times New Roman" w:hAnsi="Times New Roman" w:cs="Times New Roman"/>
          <w:kern w:val="24"/>
          <w:lang w:eastAsia="sv-SE"/>
        </w:rPr>
      </w:pPr>
      <w:r>
        <w:rPr>
          <w:rFonts w:ascii="Times New Roman" w:eastAsia="Times New Roman" w:hAnsi="Times New Roman" w:cs="Times New Roman"/>
          <w:kern w:val="24"/>
          <w:lang w:eastAsia="sv-SE"/>
        </w:rPr>
        <w:t xml:space="preserve">Huvudmannen har av utbildningsnämndens den 16 oktober 2012 beviljats undantag från skollagens öppenhetskrav. </w:t>
      </w:r>
    </w:p>
    <w:p w:rsidR="006E4EAC" w:rsidRDefault="006E4EAC" w:rsidP="00F17D79">
      <w:pPr>
        <w:spacing w:line="240" w:lineRule="auto"/>
        <w:rPr>
          <w:rFonts w:ascii="Times New Roman" w:eastAsia="Times New Roman" w:hAnsi="Times New Roman" w:cs="Times New Roman"/>
          <w:kern w:val="24"/>
          <w:lang w:eastAsia="sv-SE"/>
        </w:rPr>
      </w:pPr>
    </w:p>
    <w:p w:rsidR="006E4EAC" w:rsidRPr="00F17D79" w:rsidRDefault="006E4EAC" w:rsidP="00F17D79">
      <w:pPr>
        <w:spacing w:line="240" w:lineRule="auto"/>
        <w:rPr>
          <w:rFonts w:ascii="Times New Roman" w:eastAsia="Times New Roman" w:hAnsi="Times New Roman" w:cs="Times New Roman"/>
          <w:kern w:val="24"/>
          <w:lang w:eastAsia="sv-SE"/>
        </w:rPr>
      </w:pPr>
      <w:r>
        <w:rPr>
          <w:rFonts w:ascii="Times New Roman" w:eastAsia="Times New Roman" w:hAnsi="Times New Roman" w:cs="Times New Roman"/>
          <w:kern w:val="24"/>
          <w:lang w:eastAsia="sv-SE"/>
        </w:rPr>
        <w:t xml:space="preserve">Mot bakgrund av att huvudmannen önskar revidera tidigare beslut (16 oktober 2012) fattar utbildningsnämnden ett nytt avstegsbeslut som blir gällande från och med den 17 juli 2014. </w:t>
      </w:r>
    </w:p>
    <w:p w:rsidR="00F17D79" w:rsidRPr="00F17D79" w:rsidRDefault="00F17D79" w:rsidP="00F17D79">
      <w:pPr>
        <w:spacing w:line="240" w:lineRule="auto"/>
        <w:rPr>
          <w:rFonts w:ascii="Times New Roman" w:eastAsia="Times New Roman" w:hAnsi="Times New Roman" w:cs="Times New Roman"/>
          <w:kern w:val="24"/>
          <w:lang w:eastAsia="sv-SE"/>
        </w:rPr>
      </w:pPr>
    </w:p>
    <w:p w:rsidR="00F17D79" w:rsidRPr="00F17D79" w:rsidRDefault="00F17D79" w:rsidP="00F17D79">
      <w:pPr>
        <w:spacing w:line="240" w:lineRule="auto"/>
        <w:rPr>
          <w:rFonts w:ascii="Times New Roman" w:eastAsia="Times New Roman" w:hAnsi="Times New Roman" w:cs="Times New Roman"/>
          <w:b/>
          <w:kern w:val="24"/>
          <w:lang w:eastAsia="sv-SE"/>
        </w:rPr>
      </w:pPr>
      <w:r w:rsidRPr="00F17D79">
        <w:rPr>
          <w:rFonts w:ascii="Times New Roman" w:eastAsia="Times New Roman" w:hAnsi="Times New Roman" w:cs="Times New Roman"/>
          <w:b/>
          <w:kern w:val="24"/>
          <w:lang w:eastAsia="sv-SE"/>
        </w:rPr>
        <w:t>Beslut</w:t>
      </w:r>
    </w:p>
    <w:p w:rsid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 xml:space="preserve">Med hänsyn till verksamhetens särskilda karaktär medges </w:t>
      </w:r>
      <w:r w:rsidR="004B411F">
        <w:rPr>
          <w:rFonts w:ascii="Times New Roman" w:eastAsia="Times New Roman" w:hAnsi="Times New Roman" w:cs="Times New Roman"/>
          <w:kern w:val="24"/>
          <w:lang w:eastAsia="sv-SE"/>
        </w:rPr>
        <w:t xml:space="preserve">Föräldrakooperativet </w:t>
      </w:r>
      <w:r w:rsidR="00873FCD">
        <w:rPr>
          <w:rFonts w:ascii="Times New Roman" w:eastAsia="Times New Roman" w:hAnsi="Times New Roman" w:cs="Times New Roman"/>
          <w:kern w:val="24"/>
          <w:lang w:eastAsia="sv-SE"/>
        </w:rPr>
        <w:t>Dvärgbjörken</w:t>
      </w:r>
      <w:r w:rsidR="00C71095">
        <w:rPr>
          <w:rFonts w:ascii="Times New Roman" w:eastAsia="Times New Roman" w:hAnsi="Times New Roman" w:cs="Times New Roman"/>
          <w:kern w:val="24"/>
          <w:lang w:eastAsia="sv-SE"/>
        </w:rPr>
        <w:t xml:space="preserve"> ekonomiska förening</w:t>
      </w:r>
      <w:r w:rsidRPr="00F17D79">
        <w:rPr>
          <w:rFonts w:ascii="Times New Roman" w:eastAsia="Times New Roman" w:hAnsi="Times New Roman" w:cs="Times New Roman"/>
          <w:kern w:val="24"/>
          <w:lang w:eastAsia="sv-SE"/>
        </w:rPr>
        <w:t xml:space="preserve"> med organisationsnummer </w:t>
      </w:r>
      <w:r w:rsidR="00873FCD">
        <w:rPr>
          <w:rFonts w:ascii="Times New Roman" w:eastAsia="Times New Roman" w:hAnsi="Times New Roman" w:cs="Times New Roman"/>
          <w:kern w:val="24"/>
          <w:lang w:eastAsia="sv-SE"/>
        </w:rPr>
        <w:t>716420-2041</w:t>
      </w:r>
      <w:r w:rsidRPr="00F17D79">
        <w:rPr>
          <w:rFonts w:ascii="Times New Roman" w:eastAsia="Times New Roman" w:hAnsi="Times New Roman" w:cs="Times New Roman"/>
          <w:kern w:val="24"/>
          <w:lang w:eastAsia="sv-SE"/>
        </w:rPr>
        <w:t xml:space="preserve"> i enlighet med 8 kap. 18 § skollagen undantag från skollagens öppenhetskrav. Undantag från öppenhetskravet kan enbart göras i enlighet med detta beslut. För att barn ska kunna erbjudas plats i huvudmannens förskola kan huvudmannen kräva följande insatser från ett barns vårdnadshavare.</w:t>
      </w:r>
    </w:p>
    <w:p w:rsidR="00BE0AE3" w:rsidRPr="00F17D79" w:rsidRDefault="00BE0AE3" w:rsidP="00F17D79">
      <w:pPr>
        <w:spacing w:line="240" w:lineRule="auto"/>
        <w:rPr>
          <w:rFonts w:ascii="Times New Roman" w:eastAsia="Times New Roman" w:hAnsi="Times New Roman" w:cs="Times New Roman"/>
          <w:kern w:val="24"/>
          <w:lang w:eastAsia="sv-SE"/>
        </w:rPr>
      </w:pPr>
    </w:p>
    <w:p w:rsidR="00A35DD5" w:rsidRPr="00F17D79" w:rsidRDefault="00A35DD5" w:rsidP="00A35DD5">
      <w:pPr>
        <w:numPr>
          <w:ilvl w:val="0"/>
          <w:numId w:val="12"/>
        </w:numPr>
        <w:spacing w:line="240" w:lineRule="auto"/>
        <w:rPr>
          <w:rFonts w:ascii="Times New Roman" w:eastAsia="Times New Roman" w:hAnsi="Times New Roman" w:cs="Times New Roman"/>
          <w:kern w:val="24"/>
          <w:lang w:eastAsia="sv-SE"/>
        </w:rPr>
      </w:pPr>
      <w:r>
        <w:rPr>
          <w:rFonts w:ascii="Times New Roman" w:eastAsia="Times New Roman" w:hAnsi="Times New Roman" w:cs="Times New Roman"/>
          <w:kern w:val="24"/>
          <w:lang w:eastAsia="sv-SE"/>
        </w:rPr>
        <w:t>Städning sker enligt ett rullande schema. Städning sker en gång under helgen, söndag.</w:t>
      </w:r>
    </w:p>
    <w:p w:rsidR="00A35DD5" w:rsidRPr="00F17D79" w:rsidRDefault="00A35DD5" w:rsidP="00A35DD5">
      <w:pPr>
        <w:numPr>
          <w:ilvl w:val="0"/>
          <w:numId w:val="12"/>
        </w:numPr>
        <w:spacing w:line="240" w:lineRule="auto"/>
        <w:rPr>
          <w:rFonts w:ascii="Times New Roman" w:eastAsia="Times New Roman" w:hAnsi="Times New Roman" w:cs="Times New Roman"/>
          <w:kern w:val="24"/>
          <w:lang w:eastAsia="sv-SE"/>
        </w:rPr>
      </w:pPr>
      <w:r>
        <w:rPr>
          <w:rFonts w:ascii="Times New Roman" w:eastAsia="Times New Roman" w:hAnsi="Times New Roman" w:cs="Times New Roman"/>
          <w:kern w:val="24"/>
          <w:lang w:eastAsia="sv-SE"/>
        </w:rPr>
        <w:t>Jour</w:t>
      </w:r>
      <w:r w:rsidR="00852211">
        <w:rPr>
          <w:rFonts w:ascii="Times New Roman" w:eastAsia="Times New Roman" w:hAnsi="Times New Roman" w:cs="Times New Roman"/>
          <w:kern w:val="24"/>
          <w:lang w:eastAsia="sv-SE"/>
        </w:rPr>
        <w:t xml:space="preserve"> och korttidsvikarie</w:t>
      </w:r>
      <w:r>
        <w:rPr>
          <w:rFonts w:ascii="Times New Roman" w:eastAsia="Times New Roman" w:hAnsi="Times New Roman" w:cs="Times New Roman"/>
          <w:kern w:val="24"/>
          <w:lang w:eastAsia="sv-SE"/>
        </w:rPr>
        <w:t xml:space="preserve"> sker efter schema som delas ut i början av varje termin. Får vårdnadshavarna </w:t>
      </w:r>
      <w:r>
        <w:rPr>
          <w:rFonts w:ascii="Times New Roman" w:eastAsia="Times New Roman" w:hAnsi="Times New Roman" w:cs="Times New Roman"/>
          <w:kern w:val="24"/>
          <w:lang w:eastAsia="sv-SE"/>
        </w:rPr>
        <w:lastRenderedPageBreak/>
        <w:t xml:space="preserve">förhinder så ska vårdnadshavarna skaffa ersättare för sin jour för att personalen på plats ska kunna ägna sig åt barnen. Jour kan vara allt från trettio minuter till heldag. Vanligast är någon timme på morgonen eller på eftermiddagen. Vårdnadshavarna får inte öppna eller stänga, med andra ord ska förskolan inte vara utan pedagogisk personal vid något tillfälle. Jour används vid yttersta nödfall.  </w:t>
      </w:r>
    </w:p>
    <w:p w:rsidR="00A35DD5" w:rsidRDefault="00A35DD5" w:rsidP="00A35DD5">
      <w:pPr>
        <w:numPr>
          <w:ilvl w:val="0"/>
          <w:numId w:val="12"/>
        </w:numPr>
        <w:spacing w:line="240" w:lineRule="auto"/>
        <w:rPr>
          <w:rFonts w:ascii="Times New Roman" w:eastAsia="Times New Roman" w:hAnsi="Times New Roman" w:cs="Times New Roman"/>
          <w:kern w:val="24"/>
          <w:lang w:eastAsia="sv-SE"/>
        </w:rPr>
      </w:pPr>
      <w:r>
        <w:rPr>
          <w:rFonts w:ascii="Times New Roman" w:eastAsia="Times New Roman" w:hAnsi="Times New Roman" w:cs="Times New Roman"/>
          <w:kern w:val="24"/>
          <w:lang w:eastAsia="sv-SE"/>
        </w:rPr>
        <w:t>En v</w:t>
      </w:r>
      <w:r w:rsidRPr="004F03EE">
        <w:rPr>
          <w:rFonts w:ascii="Times New Roman" w:eastAsia="Times New Roman" w:hAnsi="Times New Roman" w:cs="Times New Roman"/>
          <w:kern w:val="24"/>
          <w:lang w:eastAsia="sv-SE"/>
        </w:rPr>
        <w:t>årdnadshavare</w:t>
      </w:r>
      <w:r>
        <w:rPr>
          <w:rFonts w:ascii="Times New Roman" w:eastAsia="Times New Roman" w:hAnsi="Times New Roman" w:cs="Times New Roman"/>
          <w:kern w:val="24"/>
          <w:lang w:eastAsia="sv-SE"/>
        </w:rPr>
        <w:t xml:space="preserve"> från varje familj delar i storstäd</w:t>
      </w:r>
      <w:r w:rsidR="00852211">
        <w:rPr>
          <w:rFonts w:ascii="Times New Roman" w:eastAsia="Times New Roman" w:hAnsi="Times New Roman" w:cs="Times New Roman"/>
          <w:kern w:val="24"/>
          <w:lang w:eastAsia="sv-SE"/>
        </w:rPr>
        <w:t>-</w:t>
      </w:r>
      <w:proofErr w:type="spellStart"/>
      <w:r>
        <w:rPr>
          <w:rFonts w:ascii="Times New Roman" w:eastAsia="Times New Roman" w:hAnsi="Times New Roman" w:cs="Times New Roman"/>
          <w:kern w:val="24"/>
          <w:lang w:eastAsia="sv-SE"/>
        </w:rPr>
        <w:t>ningen</w:t>
      </w:r>
      <w:proofErr w:type="spellEnd"/>
      <w:r>
        <w:rPr>
          <w:rFonts w:ascii="Times New Roman" w:eastAsia="Times New Roman" w:hAnsi="Times New Roman" w:cs="Times New Roman"/>
          <w:kern w:val="24"/>
          <w:lang w:eastAsia="sv-SE"/>
        </w:rPr>
        <w:t xml:space="preserve"> som genomförs en lördag på våren och en lördag på hösten.</w:t>
      </w:r>
      <w:r w:rsidRPr="004F03EE">
        <w:rPr>
          <w:rFonts w:ascii="Times New Roman" w:eastAsia="Times New Roman" w:hAnsi="Times New Roman" w:cs="Times New Roman"/>
          <w:kern w:val="24"/>
          <w:lang w:eastAsia="sv-SE"/>
        </w:rPr>
        <w:t xml:space="preserve"> </w:t>
      </w:r>
    </w:p>
    <w:p w:rsidR="00A35DD5" w:rsidRDefault="00A35DD5" w:rsidP="00A35DD5">
      <w:pPr>
        <w:numPr>
          <w:ilvl w:val="0"/>
          <w:numId w:val="12"/>
        </w:numPr>
        <w:spacing w:line="240" w:lineRule="auto"/>
        <w:rPr>
          <w:rFonts w:ascii="Times New Roman" w:eastAsia="Times New Roman" w:hAnsi="Times New Roman" w:cs="Times New Roman"/>
          <w:kern w:val="24"/>
          <w:lang w:eastAsia="sv-SE"/>
        </w:rPr>
      </w:pPr>
      <w:r>
        <w:rPr>
          <w:rFonts w:ascii="Times New Roman" w:eastAsia="Times New Roman" w:hAnsi="Times New Roman" w:cs="Times New Roman"/>
          <w:kern w:val="24"/>
          <w:lang w:eastAsia="sv-SE"/>
        </w:rPr>
        <w:t>Smärre reparationer av underhåll sköts av vårdnads</w:t>
      </w:r>
      <w:r w:rsidR="00852211">
        <w:rPr>
          <w:rFonts w:ascii="Times New Roman" w:eastAsia="Times New Roman" w:hAnsi="Times New Roman" w:cs="Times New Roman"/>
          <w:kern w:val="24"/>
          <w:lang w:eastAsia="sv-SE"/>
        </w:rPr>
        <w:t>-</w:t>
      </w:r>
      <w:r>
        <w:rPr>
          <w:rFonts w:ascii="Times New Roman" w:eastAsia="Times New Roman" w:hAnsi="Times New Roman" w:cs="Times New Roman"/>
          <w:kern w:val="24"/>
          <w:lang w:eastAsia="sv-SE"/>
        </w:rPr>
        <w:t>havarna som till exempel att sätta upp klämskydd, skruva fast bokhyllor eller sy en gardin.</w:t>
      </w:r>
    </w:p>
    <w:p w:rsidR="00A35DD5" w:rsidRDefault="00A35DD5" w:rsidP="00A35DD5">
      <w:pPr>
        <w:numPr>
          <w:ilvl w:val="0"/>
          <w:numId w:val="12"/>
        </w:numPr>
        <w:spacing w:line="240" w:lineRule="auto"/>
        <w:rPr>
          <w:rFonts w:ascii="Times New Roman" w:eastAsia="Times New Roman" w:hAnsi="Times New Roman" w:cs="Times New Roman"/>
          <w:kern w:val="24"/>
          <w:lang w:eastAsia="sv-SE"/>
        </w:rPr>
      </w:pPr>
      <w:r>
        <w:rPr>
          <w:rFonts w:ascii="Times New Roman" w:eastAsia="Times New Roman" w:hAnsi="Times New Roman" w:cs="Times New Roman"/>
          <w:kern w:val="24"/>
          <w:lang w:eastAsia="sv-SE"/>
        </w:rPr>
        <w:t>Vårdnadshavare bildar även styrelse och är huvudman med arbetsgivaransvar. Styrelsen ändras varje årsmöte, då tillträder två nya ledamöter som väljs på två år. Därmed bildar två ledamöter och två gamla ledamöter styrelse där förskolechefen är adjungerad.</w:t>
      </w:r>
    </w:p>
    <w:p w:rsidR="00A35DD5" w:rsidRDefault="00A35DD5" w:rsidP="00A35DD5">
      <w:pPr>
        <w:numPr>
          <w:ilvl w:val="0"/>
          <w:numId w:val="12"/>
        </w:numPr>
        <w:spacing w:line="240" w:lineRule="auto"/>
        <w:rPr>
          <w:rFonts w:ascii="Times New Roman" w:eastAsia="Times New Roman" w:hAnsi="Times New Roman" w:cs="Times New Roman"/>
          <w:kern w:val="24"/>
          <w:lang w:eastAsia="sv-SE"/>
        </w:rPr>
      </w:pPr>
      <w:r>
        <w:rPr>
          <w:rFonts w:ascii="Times New Roman" w:eastAsia="Times New Roman" w:hAnsi="Times New Roman" w:cs="Times New Roman"/>
          <w:kern w:val="24"/>
          <w:lang w:eastAsia="sv-SE"/>
        </w:rPr>
        <w:t>Förskolans profil är traditionell förskolepedagogik med mycket aktivitet utomhus. Förskolan har skogsgrupper utifrån barnets ålder och förutsättningar, där personalen är utbildad av Friluftsfrämjandet.</w:t>
      </w:r>
    </w:p>
    <w:p w:rsidR="00A35DD5" w:rsidRDefault="00A35DD5" w:rsidP="00A35DD5">
      <w:pPr>
        <w:numPr>
          <w:ilvl w:val="0"/>
          <w:numId w:val="12"/>
        </w:numPr>
        <w:spacing w:line="240" w:lineRule="auto"/>
        <w:rPr>
          <w:rFonts w:ascii="Times New Roman" w:eastAsia="Times New Roman" w:hAnsi="Times New Roman" w:cs="Times New Roman"/>
          <w:kern w:val="24"/>
          <w:lang w:eastAsia="sv-SE"/>
        </w:rPr>
      </w:pPr>
      <w:r>
        <w:rPr>
          <w:rFonts w:ascii="Times New Roman" w:eastAsia="Times New Roman" w:hAnsi="Times New Roman" w:cs="Times New Roman"/>
          <w:kern w:val="24"/>
          <w:lang w:eastAsia="sv-SE"/>
        </w:rPr>
        <w:t>Förskolans köregler är att syskon har förtur.</w:t>
      </w:r>
    </w:p>
    <w:p w:rsidR="00F17D79" w:rsidRPr="00F17D79" w:rsidRDefault="00F17D79" w:rsidP="00A35DD5">
      <w:pPr>
        <w:spacing w:line="240" w:lineRule="auto"/>
        <w:ind w:left="720"/>
        <w:rPr>
          <w:rFonts w:ascii="Times New Roman" w:eastAsia="Times New Roman" w:hAnsi="Times New Roman" w:cs="Times New Roman"/>
          <w:kern w:val="24"/>
          <w:lang w:eastAsia="sv-SE"/>
        </w:rPr>
      </w:pP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Huvudmannen ska till alla delar följa vad som anges i detta beslut.</w:t>
      </w:r>
    </w:p>
    <w:p w:rsidR="00F17D79" w:rsidRPr="00F17D79" w:rsidRDefault="00F17D79" w:rsidP="00F17D79">
      <w:pPr>
        <w:spacing w:line="240" w:lineRule="auto"/>
        <w:rPr>
          <w:rFonts w:ascii="Times New Roman" w:eastAsia="Times New Roman" w:hAnsi="Times New Roman" w:cs="Times New Roman"/>
          <w:kern w:val="24"/>
          <w:lang w:eastAsia="sv-SE"/>
        </w:rPr>
      </w:pP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 xml:space="preserve">Bedömer utbildningsnämnden att huvudmannen inte följer utbildningsnämndens beslut, eller de rutiner som anges i detta beslut för att medges undantag från öppenhetskravet, kan utbildningsnämnden besluta om att upphäva beslutet (se vidare under rubriken, </w:t>
      </w:r>
      <w:r w:rsidRPr="00F17D79">
        <w:rPr>
          <w:rFonts w:ascii="Times New Roman" w:eastAsia="Times New Roman" w:hAnsi="Times New Roman" w:cs="Times New Roman"/>
          <w:i/>
          <w:kern w:val="24"/>
          <w:lang w:eastAsia="sv-SE"/>
        </w:rPr>
        <w:t>Ansökan om undantag</w:t>
      </w:r>
      <w:r w:rsidRPr="00F17D79">
        <w:rPr>
          <w:rFonts w:ascii="Times New Roman" w:eastAsia="Times New Roman" w:hAnsi="Times New Roman" w:cs="Times New Roman"/>
          <w:kern w:val="24"/>
          <w:lang w:eastAsia="sv-SE"/>
        </w:rPr>
        <w:t xml:space="preserve">). </w:t>
      </w:r>
    </w:p>
    <w:p w:rsidR="00F17D79" w:rsidRPr="00F17D79" w:rsidRDefault="00F17D79" w:rsidP="00F17D79">
      <w:pPr>
        <w:spacing w:line="240" w:lineRule="auto"/>
        <w:rPr>
          <w:rFonts w:ascii="Times New Roman" w:eastAsia="Times New Roman" w:hAnsi="Times New Roman" w:cs="Times New Roman"/>
          <w:kern w:val="24"/>
          <w:lang w:eastAsia="sv-SE"/>
        </w:rPr>
      </w:pP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En huvudman kan säga upp ett barns plats om en vårdnads</w:t>
      </w:r>
      <w:r w:rsidR="00C71095">
        <w:rPr>
          <w:rFonts w:ascii="Times New Roman" w:eastAsia="Times New Roman" w:hAnsi="Times New Roman" w:cs="Times New Roman"/>
          <w:kern w:val="24"/>
          <w:lang w:eastAsia="sv-SE"/>
        </w:rPr>
        <w:t>-</w:t>
      </w:r>
      <w:r w:rsidRPr="00F17D79">
        <w:rPr>
          <w:rFonts w:ascii="Times New Roman" w:eastAsia="Times New Roman" w:hAnsi="Times New Roman" w:cs="Times New Roman"/>
          <w:kern w:val="24"/>
          <w:lang w:eastAsia="sv-SE"/>
        </w:rPr>
        <w:t xml:space="preserve">havare inte uppfyllt de särskilda krav som anges i detta beslut om avsteg från öppenhetskravet. Beslut om uppsägning ska motiveras i ett skriftligt dokument som skickas till utbildningsförvaltningen inklusive kopia på det dokument som huvudmannen och vårdnadshavaren tidigare skrivit under (se vidare under rubriken, </w:t>
      </w:r>
      <w:r w:rsidRPr="00F17D79">
        <w:rPr>
          <w:rFonts w:ascii="Times New Roman" w:eastAsia="Times New Roman" w:hAnsi="Times New Roman" w:cs="Times New Roman"/>
          <w:i/>
          <w:kern w:val="24"/>
          <w:lang w:eastAsia="sv-SE"/>
        </w:rPr>
        <w:t>Rutiner för uppsägning av plats</w:t>
      </w:r>
      <w:r w:rsidRPr="00F17D79">
        <w:rPr>
          <w:rFonts w:ascii="Times New Roman" w:eastAsia="Times New Roman" w:hAnsi="Times New Roman" w:cs="Times New Roman"/>
          <w:kern w:val="24"/>
          <w:lang w:eastAsia="sv-SE"/>
        </w:rPr>
        <w:t>)</w:t>
      </w:r>
    </w:p>
    <w:p w:rsidR="00F17D79" w:rsidRPr="00F17D79" w:rsidRDefault="00F17D79" w:rsidP="00F17D79">
      <w:pPr>
        <w:spacing w:line="240" w:lineRule="auto"/>
        <w:rPr>
          <w:rFonts w:ascii="Times New Roman" w:eastAsia="Times New Roman" w:hAnsi="Times New Roman" w:cs="Times New Roman"/>
          <w:kern w:val="24"/>
          <w:lang w:eastAsia="sv-SE"/>
        </w:rPr>
      </w:pP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 xml:space="preserve">Om en huvudman efter att ett undantag för öppenhetskravet beslutats vill ansluta sig till stadens gemensamma kö är det huvudmannens skyldighet att särskilt informera utbildningsförvaltningen om att ett beslut om undantag finns. Huvudmannen ska då vända sig till Stockholm stads utbildningsförvaltning för att säkerställa att huvudmannens undantagspunkter framkommer på stadens webbplats. Görs </w:t>
      </w:r>
      <w:r w:rsidRPr="00F17D79">
        <w:rPr>
          <w:rFonts w:ascii="Times New Roman" w:eastAsia="Times New Roman" w:hAnsi="Times New Roman" w:cs="Times New Roman"/>
          <w:kern w:val="24"/>
          <w:lang w:eastAsia="sv-SE"/>
        </w:rPr>
        <w:lastRenderedPageBreak/>
        <w:t xml:space="preserve">inte detta gäller inte beslutet om undantag de föräldrar som ställer sig i kö till förskolan efter anslutningen till den gemensamma kön. (se vidare under rubriken, </w:t>
      </w:r>
      <w:r w:rsidRPr="00F17D79">
        <w:rPr>
          <w:rFonts w:ascii="Times New Roman" w:eastAsia="Times New Roman" w:hAnsi="Times New Roman" w:cs="Times New Roman"/>
          <w:i/>
          <w:kern w:val="24"/>
          <w:lang w:eastAsia="sv-SE"/>
        </w:rPr>
        <w:t>Rutiner för huvudmän som inte är med i stadens gemensamma kösystem</w:t>
      </w:r>
      <w:r w:rsidRPr="00F17D79">
        <w:rPr>
          <w:rFonts w:ascii="Times New Roman" w:eastAsia="Times New Roman" w:hAnsi="Times New Roman" w:cs="Times New Roman"/>
          <w:kern w:val="24"/>
          <w:lang w:eastAsia="sv-SE"/>
        </w:rPr>
        <w:t>).</w:t>
      </w:r>
    </w:p>
    <w:p w:rsidR="00F17D79" w:rsidRPr="00F17D79" w:rsidRDefault="00F17D79" w:rsidP="00F17D79">
      <w:pPr>
        <w:spacing w:line="240" w:lineRule="auto"/>
        <w:rPr>
          <w:rFonts w:ascii="Times New Roman" w:eastAsia="Times New Roman" w:hAnsi="Times New Roman" w:cs="Times New Roman"/>
          <w:kern w:val="24"/>
          <w:lang w:eastAsia="sv-SE"/>
        </w:rPr>
      </w:pP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 xml:space="preserve">Det åligger huvudmannen att efterfölja vad som anges under </w:t>
      </w:r>
      <w:r w:rsidRPr="00F17D79">
        <w:rPr>
          <w:rFonts w:ascii="Times New Roman" w:eastAsia="Times New Roman" w:hAnsi="Times New Roman" w:cs="Times New Roman"/>
          <w:i/>
          <w:kern w:val="24"/>
          <w:lang w:eastAsia="sv-SE"/>
        </w:rPr>
        <w:t xml:space="preserve">Rutiner för huvudmän som är med i stadens gemensamma kösystem </w:t>
      </w:r>
      <w:r w:rsidRPr="00F17D79">
        <w:rPr>
          <w:rFonts w:ascii="Times New Roman" w:eastAsia="Times New Roman" w:hAnsi="Times New Roman" w:cs="Times New Roman"/>
          <w:kern w:val="24"/>
          <w:lang w:eastAsia="sv-SE"/>
        </w:rPr>
        <w:t xml:space="preserve">respektive </w:t>
      </w:r>
      <w:r w:rsidRPr="00F17D79">
        <w:rPr>
          <w:rFonts w:ascii="Times New Roman" w:eastAsia="Times New Roman" w:hAnsi="Times New Roman" w:cs="Times New Roman"/>
          <w:i/>
          <w:kern w:val="24"/>
          <w:lang w:eastAsia="sv-SE"/>
        </w:rPr>
        <w:t>Rutiner för huvudmän som inte är med i stadens gemensamma kösystem.</w:t>
      </w:r>
      <w:r w:rsidRPr="00F17D79">
        <w:rPr>
          <w:rFonts w:ascii="Times New Roman" w:eastAsia="Times New Roman" w:hAnsi="Times New Roman" w:cs="Times New Roman"/>
          <w:kern w:val="24"/>
          <w:lang w:eastAsia="sv-SE"/>
        </w:rPr>
        <w:t xml:space="preserve"> </w:t>
      </w:r>
    </w:p>
    <w:p w:rsidR="00F17D79" w:rsidRPr="00F17D79" w:rsidRDefault="00F17D79" w:rsidP="00F17D79">
      <w:pPr>
        <w:spacing w:line="240" w:lineRule="auto"/>
        <w:rPr>
          <w:rFonts w:ascii="Times New Roman" w:eastAsia="Times New Roman" w:hAnsi="Times New Roman" w:cs="Times New Roman"/>
          <w:kern w:val="24"/>
          <w:lang w:eastAsia="sv-SE"/>
        </w:rPr>
      </w:pP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 xml:space="preserve">Detta medgivande ska förvaras hos huvudmannen och huvudmannen ansvarar för att vårdnadshavare som är intresserad av plats i förskolan eller är innehavare av plats i förskolan informeras om detta beslut. </w:t>
      </w:r>
    </w:p>
    <w:p w:rsidR="00F17D79" w:rsidRPr="00F17D79" w:rsidRDefault="00F17D79" w:rsidP="00F17D79">
      <w:pPr>
        <w:spacing w:line="240" w:lineRule="auto"/>
        <w:rPr>
          <w:rFonts w:ascii="Times New Roman" w:eastAsia="Times New Roman" w:hAnsi="Times New Roman" w:cs="Times New Roman"/>
          <w:kern w:val="24"/>
          <w:lang w:eastAsia="sv-SE"/>
        </w:rPr>
      </w:pP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På utbildningsnämndens vägnar</w:t>
      </w:r>
    </w:p>
    <w:p w:rsidR="00F17D79" w:rsidRPr="00F17D79" w:rsidRDefault="00F17D79" w:rsidP="00F17D79">
      <w:pPr>
        <w:spacing w:line="240" w:lineRule="auto"/>
        <w:rPr>
          <w:rFonts w:ascii="Times New Roman" w:eastAsia="Times New Roman" w:hAnsi="Times New Roman" w:cs="Times New Roman"/>
          <w:lang w:eastAsia="sv-SE"/>
        </w:rPr>
      </w:pPr>
    </w:p>
    <w:p w:rsidR="00F17D79" w:rsidRPr="00F17D79" w:rsidRDefault="00F17D79" w:rsidP="00F17D79">
      <w:pPr>
        <w:spacing w:line="240" w:lineRule="auto"/>
        <w:rPr>
          <w:rFonts w:ascii="Times New Roman" w:eastAsia="Times New Roman" w:hAnsi="Times New Roman" w:cs="Times New Roman"/>
          <w:lang w:eastAsia="sv-SE"/>
        </w:rPr>
      </w:pPr>
    </w:p>
    <w:p w:rsidR="00F17D79" w:rsidRPr="00F17D79" w:rsidRDefault="00F17D79" w:rsidP="00F17D79">
      <w:pPr>
        <w:spacing w:line="240" w:lineRule="auto"/>
        <w:rPr>
          <w:rFonts w:ascii="Times New Roman" w:eastAsia="Times New Roman" w:hAnsi="Times New Roman" w:cs="Times New Roman"/>
          <w:lang w:eastAsia="sv-SE"/>
        </w:rPr>
      </w:pPr>
    </w:p>
    <w:p w:rsidR="00F17D79" w:rsidRPr="00F17D79" w:rsidRDefault="001C0611" w:rsidP="00F17D79">
      <w:pPr>
        <w:spacing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Christer Blomkvist</w:t>
      </w:r>
    </w:p>
    <w:p w:rsidR="00F17D79" w:rsidRPr="00F17D79" w:rsidRDefault="001C0611" w:rsidP="00F17D79">
      <w:pPr>
        <w:spacing w:line="240" w:lineRule="auto"/>
        <w:rPr>
          <w:rFonts w:ascii="Times New Roman" w:eastAsia="Times New Roman" w:hAnsi="Times New Roman" w:cs="Times New Roman"/>
          <w:lang w:eastAsia="sv-SE"/>
        </w:rPr>
      </w:pPr>
      <w:proofErr w:type="spellStart"/>
      <w:r>
        <w:rPr>
          <w:rFonts w:ascii="Times New Roman" w:eastAsia="Times New Roman" w:hAnsi="Times New Roman" w:cs="Times New Roman"/>
          <w:lang w:eastAsia="sv-SE"/>
        </w:rPr>
        <w:t>T.f</w:t>
      </w:r>
      <w:proofErr w:type="spellEnd"/>
      <w:r>
        <w:rPr>
          <w:rFonts w:ascii="Times New Roman" w:eastAsia="Times New Roman" w:hAnsi="Times New Roman" w:cs="Times New Roman"/>
          <w:lang w:eastAsia="sv-SE"/>
        </w:rPr>
        <w:t xml:space="preserve"> avdelnings</w:t>
      </w:r>
      <w:r w:rsidR="00F17D79" w:rsidRPr="00F17D79">
        <w:rPr>
          <w:rFonts w:ascii="Times New Roman" w:eastAsia="Times New Roman" w:hAnsi="Times New Roman" w:cs="Times New Roman"/>
          <w:lang w:eastAsia="sv-SE"/>
        </w:rPr>
        <w:t>chef</w:t>
      </w:r>
    </w:p>
    <w:p w:rsidR="00F17D79" w:rsidRDefault="00F17D79" w:rsidP="00F17D79">
      <w:pPr>
        <w:spacing w:line="240" w:lineRule="auto"/>
        <w:rPr>
          <w:rFonts w:ascii="Times New Roman" w:eastAsia="Times New Roman" w:hAnsi="Times New Roman" w:cs="Times New Roman"/>
          <w:b/>
          <w:kern w:val="24"/>
          <w:lang w:eastAsia="sv-SE"/>
        </w:rPr>
      </w:pPr>
    </w:p>
    <w:p w:rsidR="00F17D79" w:rsidRDefault="00F17D79" w:rsidP="00F17D79">
      <w:pPr>
        <w:spacing w:line="240" w:lineRule="auto"/>
        <w:rPr>
          <w:rFonts w:ascii="Times New Roman" w:eastAsia="Times New Roman" w:hAnsi="Times New Roman" w:cs="Times New Roman"/>
          <w:b/>
          <w:kern w:val="24"/>
          <w:lang w:eastAsia="sv-SE"/>
        </w:rPr>
      </w:pPr>
    </w:p>
    <w:p w:rsidR="00F17D79" w:rsidRDefault="00F17D79" w:rsidP="00F17D79">
      <w:pPr>
        <w:spacing w:line="240" w:lineRule="auto"/>
        <w:rPr>
          <w:rFonts w:ascii="Times New Roman" w:eastAsia="Times New Roman" w:hAnsi="Times New Roman" w:cs="Times New Roman"/>
          <w:b/>
          <w:kern w:val="24"/>
          <w:lang w:eastAsia="sv-SE"/>
        </w:rPr>
      </w:pPr>
    </w:p>
    <w:p w:rsidR="00F17D79" w:rsidRDefault="00F17D79" w:rsidP="00F17D79">
      <w:pPr>
        <w:spacing w:line="240" w:lineRule="auto"/>
        <w:rPr>
          <w:rFonts w:ascii="Times New Roman" w:eastAsia="Times New Roman" w:hAnsi="Times New Roman" w:cs="Times New Roman"/>
          <w:b/>
          <w:kern w:val="24"/>
          <w:lang w:eastAsia="sv-SE"/>
        </w:rPr>
      </w:pPr>
    </w:p>
    <w:p w:rsidR="00B06BF7" w:rsidRDefault="00B06BF7" w:rsidP="00F17D79">
      <w:pPr>
        <w:spacing w:line="240" w:lineRule="auto"/>
        <w:rPr>
          <w:rFonts w:ascii="Times New Roman" w:eastAsia="Times New Roman" w:hAnsi="Times New Roman" w:cs="Times New Roman"/>
          <w:b/>
          <w:kern w:val="24"/>
          <w:lang w:eastAsia="sv-SE"/>
        </w:rPr>
      </w:pPr>
    </w:p>
    <w:p w:rsidR="00B06BF7" w:rsidRDefault="00B06BF7" w:rsidP="00F17D79">
      <w:pPr>
        <w:spacing w:line="240" w:lineRule="auto"/>
        <w:rPr>
          <w:rFonts w:ascii="Times New Roman" w:eastAsia="Times New Roman" w:hAnsi="Times New Roman" w:cs="Times New Roman"/>
          <w:b/>
          <w:kern w:val="24"/>
          <w:lang w:eastAsia="sv-SE"/>
        </w:rPr>
      </w:pPr>
    </w:p>
    <w:p w:rsidR="00B06BF7" w:rsidRDefault="00B06BF7" w:rsidP="00F17D79">
      <w:pPr>
        <w:spacing w:line="240" w:lineRule="auto"/>
        <w:rPr>
          <w:rFonts w:ascii="Times New Roman" w:eastAsia="Times New Roman" w:hAnsi="Times New Roman" w:cs="Times New Roman"/>
          <w:b/>
          <w:kern w:val="24"/>
          <w:lang w:eastAsia="sv-SE"/>
        </w:rPr>
      </w:pPr>
    </w:p>
    <w:p w:rsidR="00B06BF7" w:rsidRDefault="00B06BF7" w:rsidP="00F17D79">
      <w:pPr>
        <w:spacing w:line="240" w:lineRule="auto"/>
        <w:rPr>
          <w:rFonts w:ascii="Times New Roman" w:eastAsia="Times New Roman" w:hAnsi="Times New Roman" w:cs="Times New Roman"/>
          <w:b/>
          <w:kern w:val="24"/>
          <w:lang w:eastAsia="sv-SE"/>
        </w:rPr>
      </w:pPr>
    </w:p>
    <w:p w:rsidR="00B06BF7" w:rsidRDefault="00B06BF7" w:rsidP="00F17D79">
      <w:pPr>
        <w:spacing w:line="240" w:lineRule="auto"/>
        <w:rPr>
          <w:rFonts w:ascii="Times New Roman" w:eastAsia="Times New Roman" w:hAnsi="Times New Roman" w:cs="Times New Roman"/>
          <w:b/>
          <w:kern w:val="24"/>
          <w:lang w:eastAsia="sv-SE"/>
        </w:rPr>
      </w:pPr>
    </w:p>
    <w:p w:rsidR="00B06BF7" w:rsidRDefault="00B06BF7" w:rsidP="00F17D79">
      <w:pPr>
        <w:spacing w:line="240" w:lineRule="auto"/>
        <w:rPr>
          <w:rFonts w:ascii="Times New Roman" w:eastAsia="Times New Roman" w:hAnsi="Times New Roman" w:cs="Times New Roman"/>
          <w:b/>
          <w:kern w:val="24"/>
          <w:lang w:eastAsia="sv-SE"/>
        </w:rPr>
      </w:pPr>
    </w:p>
    <w:p w:rsidR="00B06BF7" w:rsidRDefault="00B06BF7" w:rsidP="00F17D79">
      <w:pPr>
        <w:spacing w:line="240" w:lineRule="auto"/>
        <w:rPr>
          <w:rFonts w:ascii="Times New Roman" w:eastAsia="Times New Roman" w:hAnsi="Times New Roman" w:cs="Times New Roman"/>
          <w:b/>
          <w:kern w:val="24"/>
          <w:lang w:eastAsia="sv-SE"/>
        </w:rPr>
      </w:pPr>
    </w:p>
    <w:p w:rsidR="00B06BF7" w:rsidRDefault="00B06BF7" w:rsidP="00F17D79">
      <w:pPr>
        <w:spacing w:line="240" w:lineRule="auto"/>
        <w:rPr>
          <w:rFonts w:ascii="Times New Roman" w:eastAsia="Times New Roman" w:hAnsi="Times New Roman" w:cs="Times New Roman"/>
          <w:b/>
          <w:kern w:val="24"/>
          <w:lang w:eastAsia="sv-SE"/>
        </w:rPr>
      </w:pPr>
    </w:p>
    <w:p w:rsidR="00B06BF7" w:rsidRDefault="00B06BF7" w:rsidP="00F17D79">
      <w:pPr>
        <w:spacing w:line="240" w:lineRule="auto"/>
        <w:rPr>
          <w:rFonts w:ascii="Times New Roman" w:eastAsia="Times New Roman" w:hAnsi="Times New Roman" w:cs="Times New Roman"/>
          <w:b/>
          <w:kern w:val="24"/>
          <w:lang w:eastAsia="sv-SE"/>
        </w:rPr>
      </w:pPr>
    </w:p>
    <w:p w:rsidR="00B06BF7" w:rsidRDefault="00B06BF7" w:rsidP="00F17D79">
      <w:pPr>
        <w:spacing w:line="240" w:lineRule="auto"/>
        <w:rPr>
          <w:rFonts w:ascii="Times New Roman" w:eastAsia="Times New Roman" w:hAnsi="Times New Roman" w:cs="Times New Roman"/>
          <w:b/>
          <w:kern w:val="24"/>
          <w:lang w:eastAsia="sv-SE"/>
        </w:rPr>
      </w:pPr>
    </w:p>
    <w:p w:rsidR="00B06BF7" w:rsidRDefault="00B06BF7" w:rsidP="00F17D79">
      <w:pPr>
        <w:spacing w:line="240" w:lineRule="auto"/>
        <w:rPr>
          <w:rFonts w:ascii="Times New Roman" w:eastAsia="Times New Roman" w:hAnsi="Times New Roman" w:cs="Times New Roman"/>
          <w:b/>
          <w:kern w:val="24"/>
          <w:lang w:eastAsia="sv-SE"/>
        </w:rPr>
      </w:pPr>
    </w:p>
    <w:p w:rsidR="00B06BF7" w:rsidRDefault="00B06BF7" w:rsidP="00F17D79">
      <w:pPr>
        <w:spacing w:line="240" w:lineRule="auto"/>
        <w:rPr>
          <w:rFonts w:ascii="Times New Roman" w:eastAsia="Times New Roman" w:hAnsi="Times New Roman" w:cs="Times New Roman"/>
          <w:b/>
          <w:kern w:val="24"/>
          <w:lang w:eastAsia="sv-SE"/>
        </w:rPr>
      </w:pPr>
    </w:p>
    <w:p w:rsidR="00B06BF7" w:rsidRDefault="00B06BF7" w:rsidP="00F17D79">
      <w:pPr>
        <w:spacing w:line="240" w:lineRule="auto"/>
        <w:rPr>
          <w:rFonts w:ascii="Times New Roman" w:eastAsia="Times New Roman" w:hAnsi="Times New Roman" w:cs="Times New Roman"/>
          <w:b/>
          <w:kern w:val="24"/>
          <w:lang w:eastAsia="sv-SE"/>
        </w:rPr>
      </w:pPr>
    </w:p>
    <w:p w:rsidR="00B06BF7" w:rsidRDefault="00B06BF7" w:rsidP="00F17D79">
      <w:pPr>
        <w:spacing w:line="240" w:lineRule="auto"/>
        <w:rPr>
          <w:rFonts w:ascii="Times New Roman" w:eastAsia="Times New Roman" w:hAnsi="Times New Roman" w:cs="Times New Roman"/>
          <w:b/>
          <w:kern w:val="24"/>
          <w:lang w:eastAsia="sv-SE"/>
        </w:rPr>
      </w:pPr>
    </w:p>
    <w:p w:rsidR="00B06BF7" w:rsidRDefault="00B06BF7" w:rsidP="00F17D79">
      <w:pPr>
        <w:spacing w:line="240" w:lineRule="auto"/>
        <w:rPr>
          <w:rFonts w:ascii="Times New Roman" w:eastAsia="Times New Roman" w:hAnsi="Times New Roman" w:cs="Times New Roman"/>
          <w:b/>
          <w:kern w:val="24"/>
          <w:lang w:eastAsia="sv-SE"/>
        </w:rPr>
      </w:pPr>
    </w:p>
    <w:p w:rsidR="00B06BF7" w:rsidRDefault="00B06BF7" w:rsidP="00F17D79">
      <w:pPr>
        <w:spacing w:line="240" w:lineRule="auto"/>
        <w:rPr>
          <w:rFonts w:ascii="Times New Roman" w:eastAsia="Times New Roman" w:hAnsi="Times New Roman" w:cs="Times New Roman"/>
          <w:b/>
          <w:kern w:val="24"/>
          <w:lang w:eastAsia="sv-SE"/>
        </w:rPr>
      </w:pPr>
    </w:p>
    <w:p w:rsidR="00B06BF7" w:rsidRDefault="00B06BF7" w:rsidP="00F17D79">
      <w:pPr>
        <w:spacing w:line="240" w:lineRule="auto"/>
        <w:rPr>
          <w:rFonts w:ascii="Times New Roman" w:eastAsia="Times New Roman" w:hAnsi="Times New Roman" w:cs="Times New Roman"/>
          <w:b/>
          <w:kern w:val="24"/>
          <w:lang w:eastAsia="sv-SE"/>
        </w:rPr>
      </w:pPr>
    </w:p>
    <w:p w:rsidR="00B06BF7" w:rsidRDefault="00B06BF7" w:rsidP="00F17D79">
      <w:pPr>
        <w:spacing w:line="240" w:lineRule="auto"/>
        <w:rPr>
          <w:rFonts w:ascii="Times New Roman" w:eastAsia="Times New Roman" w:hAnsi="Times New Roman" w:cs="Times New Roman"/>
          <w:b/>
          <w:kern w:val="24"/>
          <w:lang w:eastAsia="sv-SE"/>
        </w:rPr>
      </w:pPr>
    </w:p>
    <w:p w:rsidR="00B06BF7" w:rsidRDefault="00B06BF7" w:rsidP="00F17D79">
      <w:pPr>
        <w:spacing w:line="240" w:lineRule="auto"/>
        <w:rPr>
          <w:rFonts w:ascii="Times New Roman" w:eastAsia="Times New Roman" w:hAnsi="Times New Roman" w:cs="Times New Roman"/>
          <w:b/>
          <w:kern w:val="24"/>
          <w:lang w:eastAsia="sv-SE"/>
        </w:rPr>
      </w:pPr>
    </w:p>
    <w:p w:rsidR="00B06BF7" w:rsidRDefault="00B06BF7" w:rsidP="00F17D79">
      <w:pPr>
        <w:spacing w:line="240" w:lineRule="auto"/>
        <w:rPr>
          <w:rFonts w:ascii="Times New Roman" w:eastAsia="Times New Roman" w:hAnsi="Times New Roman" w:cs="Times New Roman"/>
          <w:b/>
          <w:kern w:val="24"/>
          <w:lang w:eastAsia="sv-SE"/>
        </w:rPr>
      </w:pPr>
    </w:p>
    <w:p w:rsidR="00B06BF7" w:rsidRDefault="00B06BF7" w:rsidP="00F17D79">
      <w:pPr>
        <w:spacing w:line="240" w:lineRule="auto"/>
        <w:rPr>
          <w:rFonts w:ascii="Times New Roman" w:eastAsia="Times New Roman" w:hAnsi="Times New Roman" w:cs="Times New Roman"/>
          <w:b/>
          <w:kern w:val="24"/>
          <w:lang w:eastAsia="sv-SE"/>
        </w:rPr>
      </w:pPr>
    </w:p>
    <w:p w:rsidR="00B06BF7" w:rsidRDefault="00B06BF7" w:rsidP="00F17D79">
      <w:pPr>
        <w:spacing w:line="240" w:lineRule="auto"/>
        <w:rPr>
          <w:rFonts w:ascii="Times New Roman" w:eastAsia="Times New Roman" w:hAnsi="Times New Roman" w:cs="Times New Roman"/>
          <w:b/>
          <w:kern w:val="24"/>
          <w:lang w:eastAsia="sv-SE"/>
        </w:rPr>
      </w:pPr>
    </w:p>
    <w:p w:rsidR="00B06BF7" w:rsidRDefault="00B06BF7" w:rsidP="00F17D79">
      <w:pPr>
        <w:spacing w:line="240" w:lineRule="auto"/>
        <w:rPr>
          <w:rFonts w:ascii="Times New Roman" w:eastAsia="Times New Roman" w:hAnsi="Times New Roman" w:cs="Times New Roman"/>
          <w:b/>
          <w:kern w:val="24"/>
          <w:lang w:eastAsia="sv-SE"/>
        </w:rPr>
      </w:pPr>
    </w:p>
    <w:p w:rsidR="00852211" w:rsidRDefault="00852211" w:rsidP="00F17D79">
      <w:pPr>
        <w:spacing w:line="240" w:lineRule="auto"/>
        <w:rPr>
          <w:rFonts w:ascii="Times New Roman" w:eastAsia="Times New Roman" w:hAnsi="Times New Roman" w:cs="Times New Roman"/>
          <w:b/>
          <w:kern w:val="24"/>
          <w:lang w:eastAsia="sv-SE"/>
        </w:rPr>
      </w:pPr>
    </w:p>
    <w:p w:rsidR="00F17D79" w:rsidRPr="00F17D79" w:rsidRDefault="00F17D79" w:rsidP="00F17D79">
      <w:pPr>
        <w:spacing w:line="240" w:lineRule="auto"/>
        <w:rPr>
          <w:rFonts w:ascii="Times New Roman" w:eastAsia="Times New Roman" w:hAnsi="Times New Roman" w:cs="Times New Roman"/>
          <w:b/>
          <w:kern w:val="24"/>
          <w:lang w:eastAsia="sv-SE"/>
        </w:rPr>
      </w:pPr>
      <w:r w:rsidRPr="00F17D79">
        <w:rPr>
          <w:rFonts w:ascii="Times New Roman" w:eastAsia="Times New Roman" w:hAnsi="Times New Roman" w:cs="Times New Roman"/>
          <w:b/>
          <w:kern w:val="24"/>
          <w:lang w:eastAsia="sv-SE"/>
        </w:rPr>
        <w:lastRenderedPageBreak/>
        <w:t>Ärendets beredning</w:t>
      </w: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Ärendet har berett</w:t>
      </w:r>
      <w:r w:rsidR="00C71095">
        <w:rPr>
          <w:rFonts w:ascii="Times New Roman" w:eastAsia="Times New Roman" w:hAnsi="Times New Roman" w:cs="Times New Roman"/>
          <w:kern w:val="24"/>
          <w:lang w:eastAsia="sv-SE"/>
        </w:rPr>
        <w:t xml:space="preserve">s på utbildningsförvaltningen, Enheten för </w:t>
      </w:r>
      <w:proofErr w:type="spellStart"/>
      <w:r w:rsidR="00C71095">
        <w:rPr>
          <w:rFonts w:ascii="Times New Roman" w:eastAsia="Times New Roman" w:hAnsi="Times New Roman" w:cs="Times New Roman"/>
          <w:kern w:val="24"/>
          <w:lang w:eastAsia="sv-SE"/>
        </w:rPr>
        <w:t>förskolesamordning</w:t>
      </w:r>
      <w:proofErr w:type="spellEnd"/>
      <w:r w:rsidRPr="00F17D79">
        <w:rPr>
          <w:rFonts w:ascii="Times New Roman" w:eastAsia="Times New Roman" w:hAnsi="Times New Roman" w:cs="Times New Roman"/>
          <w:kern w:val="24"/>
          <w:lang w:eastAsia="sv-SE"/>
        </w:rPr>
        <w:t xml:space="preserve">. </w:t>
      </w:r>
    </w:p>
    <w:p w:rsidR="00F17D79" w:rsidRPr="00F17D79" w:rsidRDefault="00F17D79" w:rsidP="00F17D79">
      <w:pPr>
        <w:spacing w:line="240" w:lineRule="auto"/>
        <w:rPr>
          <w:rFonts w:ascii="Times New Roman" w:eastAsia="Times New Roman" w:hAnsi="Times New Roman" w:cs="Times New Roman"/>
          <w:kern w:val="24"/>
          <w:lang w:eastAsia="sv-SE"/>
        </w:rPr>
      </w:pPr>
    </w:p>
    <w:p w:rsidR="00F17D79" w:rsidRPr="00F17D79" w:rsidRDefault="00F17D79" w:rsidP="00F17D79">
      <w:pPr>
        <w:spacing w:line="240" w:lineRule="auto"/>
        <w:rPr>
          <w:rFonts w:ascii="Times New Roman" w:eastAsia="Times New Roman" w:hAnsi="Times New Roman" w:cs="Times New Roman"/>
          <w:b/>
          <w:kern w:val="24"/>
          <w:lang w:eastAsia="sv-SE"/>
        </w:rPr>
      </w:pPr>
      <w:r w:rsidRPr="00F17D79">
        <w:rPr>
          <w:rFonts w:ascii="Times New Roman" w:eastAsia="Times New Roman" w:hAnsi="Times New Roman" w:cs="Times New Roman"/>
          <w:b/>
          <w:kern w:val="24"/>
          <w:lang w:eastAsia="sv-SE"/>
        </w:rPr>
        <w:t>Ansökan om undantag</w:t>
      </w: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Huvudmannen</w:t>
      </w:r>
      <w:r w:rsidR="00A35DD5">
        <w:rPr>
          <w:rFonts w:ascii="Times New Roman" w:eastAsia="Times New Roman" w:hAnsi="Times New Roman" w:cs="Times New Roman"/>
          <w:kern w:val="24"/>
          <w:lang w:eastAsia="sv-SE"/>
        </w:rPr>
        <w:t xml:space="preserve"> Dvärgbjörkens</w:t>
      </w:r>
      <w:r w:rsidR="00CE1536">
        <w:rPr>
          <w:rFonts w:ascii="Times New Roman" w:eastAsia="Times New Roman" w:hAnsi="Times New Roman" w:cs="Times New Roman"/>
          <w:kern w:val="24"/>
          <w:lang w:eastAsia="sv-SE"/>
        </w:rPr>
        <w:t xml:space="preserve"> e</w:t>
      </w:r>
      <w:r w:rsidR="00D42FAC">
        <w:rPr>
          <w:rFonts w:ascii="Times New Roman" w:eastAsia="Times New Roman" w:hAnsi="Times New Roman" w:cs="Times New Roman"/>
          <w:kern w:val="24"/>
          <w:lang w:eastAsia="sv-SE"/>
        </w:rPr>
        <w:t>konomiska förening</w:t>
      </w:r>
      <w:r w:rsidR="009F0A39">
        <w:rPr>
          <w:rFonts w:ascii="Times New Roman" w:eastAsia="Times New Roman" w:hAnsi="Times New Roman" w:cs="Times New Roman"/>
          <w:kern w:val="24"/>
          <w:lang w:eastAsia="sv-SE"/>
        </w:rPr>
        <w:t xml:space="preserve"> har den 1</w:t>
      </w:r>
      <w:r w:rsidR="00BF5CB7">
        <w:rPr>
          <w:rFonts w:ascii="Times New Roman" w:eastAsia="Times New Roman" w:hAnsi="Times New Roman" w:cs="Times New Roman"/>
          <w:kern w:val="24"/>
          <w:lang w:eastAsia="sv-SE"/>
        </w:rPr>
        <w:t xml:space="preserve"> ju</w:t>
      </w:r>
      <w:r w:rsidR="001C0611">
        <w:rPr>
          <w:rFonts w:ascii="Times New Roman" w:eastAsia="Times New Roman" w:hAnsi="Times New Roman" w:cs="Times New Roman"/>
          <w:kern w:val="24"/>
          <w:lang w:eastAsia="sv-SE"/>
        </w:rPr>
        <w:t>l</w:t>
      </w:r>
      <w:r w:rsidR="00BF5CB7">
        <w:rPr>
          <w:rFonts w:ascii="Times New Roman" w:eastAsia="Times New Roman" w:hAnsi="Times New Roman" w:cs="Times New Roman"/>
          <w:kern w:val="24"/>
          <w:lang w:eastAsia="sv-SE"/>
        </w:rPr>
        <w:t>i 2014</w:t>
      </w:r>
      <w:r w:rsidRPr="00F17D79">
        <w:rPr>
          <w:rFonts w:ascii="Times New Roman" w:eastAsia="Times New Roman" w:hAnsi="Times New Roman" w:cs="Times New Roman"/>
          <w:kern w:val="24"/>
          <w:lang w:eastAsia="sv-SE"/>
        </w:rPr>
        <w:t xml:space="preserve"> inkommit till utbildningsnämnden med en</w:t>
      </w:r>
      <w:r w:rsidR="00852211">
        <w:rPr>
          <w:rFonts w:ascii="Times New Roman" w:eastAsia="Times New Roman" w:hAnsi="Times New Roman" w:cs="Times New Roman"/>
          <w:kern w:val="24"/>
          <w:lang w:eastAsia="sv-SE"/>
        </w:rPr>
        <w:t xml:space="preserve"> ny</w:t>
      </w:r>
      <w:r w:rsidRPr="00F17D79">
        <w:rPr>
          <w:rFonts w:ascii="Times New Roman" w:eastAsia="Times New Roman" w:hAnsi="Times New Roman" w:cs="Times New Roman"/>
          <w:kern w:val="24"/>
          <w:lang w:eastAsia="sv-SE"/>
        </w:rPr>
        <w:t xml:space="preserve"> ansökan om att medges undantag från skollagens krav att en fristående förskola ska vara öppen för alla barn som ska erbjudas förskola (8 kap. 18 § skollagen).</w:t>
      </w:r>
    </w:p>
    <w:p w:rsidR="00F17D79" w:rsidRPr="00F17D79" w:rsidRDefault="00F17D79" w:rsidP="00F17D79">
      <w:pPr>
        <w:spacing w:line="240" w:lineRule="auto"/>
        <w:rPr>
          <w:rFonts w:ascii="Times New Roman" w:eastAsia="Times New Roman" w:hAnsi="Times New Roman" w:cs="Times New Roman"/>
          <w:b/>
          <w:kern w:val="24"/>
          <w:lang w:eastAsia="sv-SE"/>
        </w:rPr>
      </w:pP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 xml:space="preserve">Huvudmannen anger förskolans särskilda karaktär som motiv för att medges undantag där man som föräldrakooperativ vill kunna ställa krav på föräldrars medverkan i förskolans skötsel och verksamhet. Huvudmannen vill ställa följande krav på föräldrar som villkor för plats i förskolan: </w:t>
      </w:r>
    </w:p>
    <w:p w:rsidR="00CE1536" w:rsidRDefault="00F17D79" w:rsidP="00B06BF7">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 xml:space="preserve">  </w:t>
      </w:r>
    </w:p>
    <w:p w:rsidR="00B06BF7" w:rsidRPr="00F17D79" w:rsidRDefault="00873FCD" w:rsidP="00B06BF7">
      <w:pPr>
        <w:numPr>
          <w:ilvl w:val="0"/>
          <w:numId w:val="12"/>
        </w:numPr>
        <w:spacing w:line="240" w:lineRule="auto"/>
        <w:rPr>
          <w:rFonts w:ascii="Times New Roman" w:eastAsia="Times New Roman" w:hAnsi="Times New Roman" w:cs="Times New Roman"/>
          <w:kern w:val="24"/>
          <w:lang w:eastAsia="sv-SE"/>
        </w:rPr>
      </w:pPr>
      <w:r>
        <w:rPr>
          <w:rFonts w:ascii="Times New Roman" w:eastAsia="Times New Roman" w:hAnsi="Times New Roman" w:cs="Times New Roman"/>
          <w:kern w:val="24"/>
          <w:lang w:eastAsia="sv-SE"/>
        </w:rPr>
        <w:t>Städning sker enligt ett rullande schema</w:t>
      </w:r>
      <w:r w:rsidR="00A35DD5">
        <w:rPr>
          <w:rFonts w:ascii="Times New Roman" w:eastAsia="Times New Roman" w:hAnsi="Times New Roman" w:cs="Times New Roman"/>
          <w:kern w:val="24"/>
          <w:lang w:eastAsia="sv-SE"/>
        </w:rPr>
        <w:t>. Städning sker en gång under helgen, söndag</w:t>
      </w:r>
      <w:r>
        <w:rPr>
          <w:rFonts w:ascii="Times New Roman" w:eastAsia="Times New Roman" w:hAnsi="Times New Roman" w:cs="Times New Roman"/>
          <w:kern w:val="24"/>
          <w:lang w:eastAsia="sv-SE"/>
        </w:rPr>
        <w:t>.</w:t>
      </w:r>
    </w:p>
    <w:p w:rsidR="00B06BF7" w:rsidRPr="00F17D79" w:rsidRDefault="00852211" w:rsidP="00B06BF7">
      <w:pPr>
        <w:numPr>
          <w:ilvl w:val="0"/>
          <w:numId w:val="12"/>
        </w:numPr>
        <w:spacing w:line="240" w:lineRule="auto"/>
        <w:rPr>
          <w:rFonts w:ascii="Times New Roman" w:eastAsia="Times New Roman" w:hAnsi="Times New Roman" w:cs="Times New Roman"/>
          <w:kern w:val="24"/>
          <w:lang w:eastAsia="sv-SE"/>
        </w:rPr>
      </w:pPr>
      <w:r>
        <w:rPr>
          <w:rFonts w:ascii="Times New Roman" w:eastAsia="Times New Roman" w:hAnsi="Times New Roman" w:cs="Times New Roman"/>
          <w:kern w:val="24"/>
          <w:lang w:eastAsia="sv-SE"/>
        </w:rPr>
        <w:t>Jour och</w:t>
      </w:r>
      <w:r w:rsidR="00873FCD">
        <w:rPr>
          <w:rFonts w:ascii="Times New Roman" w:eastAsia="Times New Roman" w:hAnsi="Times New Roman" w:cs="Times New Roman"/>
          <w:kern w:val="24"/>
          <w:lang w:eastAsia="sv-SE"/>
        </w:rPr>
        <w:t xml:space="preserve"> korttidsvikarie sker efter schema som delas ut i början av varje termin</w:t>
      </w:r>
      <w:r w:rsidR="00B06BF7">
        <w:rPr>
          <w:rFonts w:ascii="Times New Roman" w:eastAsia="Times New Roman" w:hAnsi="Times New Roman" w:cs="Times New Roman"/>
          <w:kern w:val="24"/>
          <w:lang w:eastAsia="sv-SE"/>
        </w:rPr>
        <w:t>.</w:t>
      </w:r>
      <w:r w:rsidR="00873FCD">
        <w:rPr>
          <w:rFonts w:ascii="Times New Roman" w:eastAsia="Times New Roman" w:hAnsi="Times New Roman" w:cs="Times New Roman"/>
          <w:kern w:val="24"/>
          <w:lang w:eastAsia="sv-SE"/>
        </w:rPr>
        <w:t xml:space="preserve"> Får vårdnadshavarna förhinder så ska vårdnadshavarna skaffa ersättare för sin jour för att personalen på plats ska kunna ägna sig åt barnen. Jour kan vara allt från trettio minuter till heldag. Vanligast är någon timme på morgonen eller på eftermiddagen. Vårdnadshavarna får inte öppna eller stänga, med andra ord ska förskolan inte vara utan pedagogisk personal vid något tillfälle. Jour används vid yttersta nödfall. Jourstatistik för 2011 visar femton tillfällen med fyra timmar i snitt på arton barn.  </w:t>
      </w:r>
    </w:p>
    <w:p w:rsidR="00B06BF7" w:rsidRDefault="00873FCD" w:rsidP="00B06BF7">
      <w:pPr>
        <w:numPr>
          <w:ilvl w:val="0"/>
          <w:numId w:val="12"/>
        </w:numPr>
        <w:spacing w:line="240" w:lineRule="auto"/>
        <w:rPr>
          <w:rFonts w:ascii="Times New Roman" w:eastAsia="Times New Roman" w:hAnsi="Times New Roman" w:cs="Times New Roman"/>
          <w:kern w:val="24"/>
          <w:lang w:eastAsia="sv-SE"/>
        </w:rPr>
      </w:pPr>
      <w:r>
        <w:rPr>
          <w:rFonts w:ascii="Times New Roman" w:eastAsia="Times New Roman" w:hAnsi="Times New Roman" w:cs="Times New Roman"/>
          <w:kern w:val="24"/>
          <w:lang w:eastAsia="sv-SE"/>
        </w:rPr>
        <w:t>En v</w:t>
      </w:r>
      <w:r w:rsidR="00B06BF7" w:rsidRPr="004F03EE">
        <w:rPr>
          <w:rFonts w:ascii="Times New Roman" w:eastAsia="Times New Roman" w:hAnsi="Times New Roman" w:cs="Times New Roman"/>
          <w:kern w:val="24"/>
          <w:lang w:eastAsia="sv-SE"/>
        </w:rPr>
        <w:t>årdnadshavare</w:t>
      </w:r>
      <w:r>
        <w:rPr>
          <w:rFonts w:ascii="Times New Roman" w:eastAsia="Times New Roman" w:hAnsi="Times New Roman" w:cs="Times New Roman"/>
          <w:kern w:val="24"/>
          <w:lang w:eastAsia="sv-SE"/>
        </w:rPr>
        <w:t xml:space="preserve"> från varje familj delar i storstäd</w:t>
      </w:r>
      <w:r w:rsidR="00852211">
        <w:rPr>
          <w:rFonts w:ascii="Times New Roman" w:eastAsia="Times New Roman" w:hAnsi="Times New Roman" w:cs="Times New Roman"/>
          <w:kern w:val="24"/>
          <w:lang w:eastAsia="sv-SE"/>
        </w:rPr>
        <w:t>-</w:t>
      </w:r>
      <w:proofErr w:type="spellStart"/>
      <w:r>
        <w:rPr>
          <w:rFonts w:ascii="Times New Roman" w:eastAsia="Times New Roman" w:hAnsi="Times New Roman" w:cs="Times New Roman"/>
          <w:kern w:val="24"/>
          <w:lang w:eastAsia="sv-SE"/>
        </w:rPr>
        <w:t>ningen</w:t>
      </w:r>
      <w:proofErr w:type="spellEnd"/>
      <w:r>
        <w:rPr>
          <w:rFonts w:ascii="Times New Roman" w:eastAsia="Times New Roman" w:hAnsi="Times New Roman" w:cs="Times New Roman"/>
          <w:kern w:val="24"/>
          <w:lang w:eastAsia="sv-SE"/>
        </w:rPr>
        <w:t xml:space="preserve"> som genomförs</w:t>
      </w:r>
      <w:r w:rsidR="001C0611">
        <w:rPr>
          <w:rFonts w:ascii="Times New Roman" w:eastAsia="Times New Roman" w:hAnsi="Times New Roman" w:cs="Times New Roman"/>
          <w:kern w:val="24"/>
          <w:lang w:eastAsia="sv-SE"/>
        </w:rPr>
        <w:t xml:space="preserve"> en lördag </w:t>
      </w:r>
      <w:r>
        <w:rPr>
          <w:rFonts w:ascii="Times New Roman" w:eastAsia="Times New Roman" w:hAnsi="Times New Roman" w:cs="Times New Roman"/>
          <w:kern w:val="24"/>
          <w:lang w:eastAsia="sv-SE"/>
        </w:rPr>
        <w:t>på våren och en lördag på hösten</w:t>
      </w:r>
      <w:r w:rsidR="00B06BF7">
        <w:rPr>
          <w:rFonts w:ascii="Times New Roman" w:eastAsia="Times New Roman" w:hAnsi="Times New Roman" w:cs="Times New Roman"/>
          <w:kern w:val="24"/>
          <w:lang w:eastAsia="sv-SE"/>
        </w:rPr>
        <w:t>.</w:t>
      </w:r>
      <w:r w:rsidR="00B06BF7" w:rsidRPr="004F03EE">
        <w:rPr>
          <w:rFonts w:ascii="Times New Roman" w:eastAsia="Times New Roman" w:hAnsi="Times New Roman" w:cs="Times New Roman"/>
          <w:kern w:val="24"/>
          <w:lang w:eastAsia="sv-SE"/>
        </w:rPr>
        <w:t xml:space="preserve"> </w:t>
      </w:r>
    </w:p>
    <w:p w:rsidR="00B06BF7" w:rsidRDefault="001C0611" w:rsidP="00B06BF7">
      <w:pPr>
        <w:numPr>
          <w:ilvl w:val="0"/>
          <w:numId w:val="12"/>
        </w:numPr>
        <w:spacing w:line="240" w:lineRule="auto"/>
        <w:rPr>
          <w:rFonts w:ascii="Times New Roman" w:eastAsia="Times New Roman" w:hAnsi="Times New Roman" w:cs="Times New Roman"/>
          <w:kern w:val="24"/>
          <w:lang w:eastAsia="sv-SE"/>
        </w:rPr>
      </w:pPr>
      <w:r>
        <w:rPr>
          <w:rFonts w:ascii="Times New Roman" w:eastAsia="Times New Roman" w:hAnsi="Times New Roman" w:cs="Times New Roman"/>
          <w:kern w:val="24"/>
          <w:lang w:eastAsia="sv-SE"/>
        </w:rPr>
        <w:t>Smärre reparationer av underhåll sköts av vårdnads</w:t>
      </w:r>
      <w:r w:rsidR="00852211">
        <w:rPr>
          <w:rFonts w:ascii="Times New Roman" w:eastAsia="Times New Roman" w:hAnsi="Times New Roman" w:cs="Times New Roman"/>
          <w:kern w:val="24"/>
          <w:lang w:eastAsia="sv-SE"/>
        </w:rPr>
        <w:t>-</w:t>
      </w:r>
      <w:r>
        <w:rPr>
          <w:rFonts w:ascii="Times New Roman" w:eastAsia="Times New Roman" w:hAnsi="Times New Roman" w:cs="Times New Roman"/>
          <w:kern w:val="24"/>
          <w:lang w:eastAsia="sv-SE"/>
        </w:rPr>
        <w:t>havarna som till exempel att sätta upp klämskydd, skruva fast bokhyllor eller sy en gardin.</w:t>
      </w:r>
    </w:p>
    <w:p w:rsidR="00B06BF7" w:rsidRDefault="00B06BF7" w:rsidP="00B06BF7">
      <w:pPr>
        <w:numPr>
          <w:ilvl w:val="0"/>
          <w:numId w:val="12"/>
        </w:numPr>
        <w:spacing w:line="240" w:lineRule="auto"/>
        <w:rPr>
          <w:rFonts w:ascii="Times New Roman" w:eastAsia="Times New Roman" w:hAnsi="Times New Roman" w:cs="Times New Roman"/>
          <w:kern w:val="24"/>
          <w:lang w:eastAsia="sv-SE"/>
        </w:rPr>
      </w:pPr>
      <w:r>
        <w:rPr>
          <w:rFonts w:ascii="Times New Roman" w:eastAsia="Times New Roman" w:hAnsi="Times New Roman" w:cs="Times New Roman"/>
          <w:kern w:val="24"/>
          <w:lang w:eastAsia="sv-SE"/>
        </w:rPr>
        <w:t>Vårdnads</w:t>
      </w:r>
      <w:r w:rsidR="00A95409">
        <w:rPr>
          <w:rFonts w:ascii="Times New Roman" w:eastAsia="Times New Roman" w:hAnsi="Times New Roman" w:cs="Times New Roman"/>
          <w:kern w:val="24"/>
          <w:lang w:eastAsia="sv-SE"/>
        </w:rPr>
        <w:t xml:space="preserve">havare </w:t>
      </w:r>
      <w:r w:rsidR="001C0611">
        <w:rPr>
          <w:rFonts w:ascii="Times New Roman" w:eastAsia="Times New Roman" w:hAnsi="Times New Roman" w:cs="Times New Roman"/>
          <w:kern w:val="24"/>
          <w:lang w:eastAsia="sv-SE"/>
        </w:rPr>
        <w:t>bildar även styrelse och är huvudman med arbetsgivaransvar. Styrelsen ändras varje årsmöte, då tillträder två nya ledamöter som väljs på två år. Därmed bildar två ledamöter och två gamla ledamöter styrelse där förskolechefen är adjungerad</w:t>
      </w:r>
      <w:r>
        <w:rPr>
          <w:rFonts w:ascii="Times New Roman" w:eastAsia="Times New Roman" w:hAnsi="Times New Roman" w:cs="Times New Roman"/>
          <w:kern w:val="24"/>
          <w:lang w:eastAsia="sv-SE"/>
        </w:rPr>
        <w:t>.</w:t>
      </w:r>
    </w:p>
    <w:p w:rsidR="00B06BF7" w:rsidRDefault="001C0611" w:rsidP="00B06BF7">
      <w:pPr>
        <w:numPr>
          <w:ilvl w:val="0"/>
          <w:numId w:val="12"/>
        </w:numPr>
        <w:spacing w:line="240" w:lineRule="auto"/>
        <w:rPr>
          <w:rFonts w:ascii="Times New Roman" w:eastAsia="Times New Roman" w:hAnsi="Times New Roman" w:cs="Times New Roman"/>
          <w:kern w:val="24"/>
          <w:lang w:eastAsia="sv-SE"/>
        </w:rPr>
      </w:pPr>
      <w:r>
        <w:rPr>
          <w:rFonts w:ascii="Times New Roman" w:eastAsia="Times New Roman" w:hAnsi="Times New Roman" w:cs="Times New Roman"/>
          <w:kern w:val="24"/>
          <w:lang w:eastAsia="sv-SE"/>
        </w:rPr>
        <w:t xml:space="preserve">Förskolans profil är traditionell förskolepedagogik med mycket aktivitet utomhus. </w:t>
      </w:r>
      <w:r w:rsidR="00A35DD5">
        <w:rPr>
          <w:rFonts w:ascii="Times New Roman" w:eastAsia="Times New Roman" w:hAnsi="Times New Roman" w:cs="Times New Roman"/>
          <w:kern w:val="24"/>
          <w:lang w:eastAsia="sv-SE"/>
        </w:rPr>
        <w:t>Förskolan har skogsgrupper utifrån barnets ålder och förutsättningar, där personalen är utbildad av Friluftsfrämjandet</w:t>
      </w:r>
      <w:r w:rsidR="00B06BF7">
        <w:rPr>
          <w:rFonts w:ascii="Times New Roman" w:eastAsia="Times New Roman" w:hAnsi="Times New Roman" w:cs="Times New Roman"/>
          <w:kern w:val="24"/>
          <w:lang w:eastAsia="sv-SE"/>
        </w:rPr>
        <w:t>.</w:t>
      </w:r>
    </w:p>
    <w:p w:rsidR="00B06BF7" w:rsidRDefault="001C0611" w:rsidP="00B06BF7">
      <w:pPr>
        <w:numPr>
          <w:ilvl w:val="0"/>
          <w:numId w:val="12"/>
        </w:numPr>
        <w:spacing w:line="240" w:lineRule="auto"/>
        <w:rPr>
          <w:rFonts w:ascii="Times New Roman" w:eastAsia="Times New Roman" w:hAnsi="Times New Roman" w:cs="Times New Roman"/>
          <w:kern w:val="24"/>
          <w:lang w:eastAsia="sv-SE"/>
        </w:rPr>
      </w:pPr>
      <w:r>
        <w:rPr>
          <w:rFonts w:ascii="Times New Roman" w:eastAsia="Times New Roman" w:hAnsi="Times New Roman" w:cs="Times New Roman"/>
          <w:kern w:val="24"/>
          <w:lang w:eastAsia="sv-SE"/>
        </w:rPr>
        <w:t>Förskolans köregler är att syskon har förtur</w:t>
      </w:r>
      <w:r w:rsidR="00B06BF7">
        <w:rPr>
          <w:rFonts w:ascii="Times New Roman" w:eastAsia="Times New Roman" w:hAnsi="Times New Roman" w:cs="Times New Roman"/>
          <w:kern w:val="24"/>
          <w:lang w:eastAsia="sv-SE"/>
        </w:rPr>
        <w:t>.</w:t>
      </w:r>
    </w:p>
    <w:p w:rsidR="00B06BF7" w:rsidRDefault="00B06BF7" w:rsidP="00B06BF7">
      <w:pPr>
        <w:spacing w:line="240" w:lineRule="auto"/>
        <w:rPr>
          <w:rFonts w:ascii="Times New Roman" w:eastAsia="Times New Roman" w:hAnsi="Times New Roman" w:cs="Times New Roman"/>
          <w:kern w:val="24"/>
          <w:lang w:eastAsia="sv-SE"/>
        </w:rPr>
      </w:pPr>
    </w:p>
    <w:p w:rsidR="00852211" w:rsidRDefault="00852211" w:rsidP="00F17D79">
      <w:pPr>
        <w:spacing w:line="240" w:lineRule="auto"/>
        <w:rPr>
          <w:rFonts w:ascii="Times New Roman" w:eastAsia="Times New Roman" w:hAnsi="Times New Roman" w:cs="Times New Roman"/>
          <w:b/>
          <w:kern w:val="24"/>
          <w:lang w:eastAsia="sv-SE"/>
        </w:rPr>
      </w:pPr>
    </w:p>
    <w:p w:rsidR="00F17D79" w:rsidRPr="00F17D79" w:rsidRDefault="00F17D79" w:rsidP="00F17D79">
      <w:pPr>
        <w:spacing w:line="240" w:lineRule="auto"/>
        <w:rPr>
          <w:rFonts w:ascii="Times New Roman" w:eastAsia="Times New Roman" w:hAnsi="Times New Roman" w:cs="Times New Roman"/>
          <w:b/>
          <w:kern w:val="24"/>
          <w:lang w:eastAsia="sv-SE"/>
        </w:rPr>
      </w:pPr>
      <w:r w:rsidRPr="00F17D79">
        <w:rPr>
          <w:rFonts w:ascii="Times New Roman" w:eastAsia="Times New Roman" w:hAnsi="Times New Roman" w:cs="Times New Roman"/>
          <w:b/>
          <w:kern w:val="24"/>
          <w:lang w:eastAsia="sv-SE"/>
        </w:rPr>
        <w:lastRenderedPageBreak/>
        <w:t>Rutiner för huvudmän som inte är med stadens gemensamma kösystem</w:t>
      </w: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 xml:space="preserve">Vårdnadshavaren ska informeras om förskolans rätt att göra undantag enligt 8 kap. 18 § skollagen </w:t>
      </w:r>
      <w:r w:rsidRPr="00F17D79">
        <w:rPr>
          <w:rFonts w:ascii="Times New Roman" w:eastAsia="Times New Roman" w:hAnsi="Times New Roman" w:cs="Times New Roman"/>
          <w:kern w:val="24"/>
          <w:u w:val="single"/>
          <w:lang w:eastAsia="sv-SE"/>
        </w:rPr>
        <w:t>innan</w:t>
      </w:r>
      <w:r w:rsidRPr="00F17D79">
        <w:rPr>
          <w:rFonts w:ascii="Times New Roman" w:eastAsia="Times New Roman" w:hAnsi="Times New Roman" w:cs="Times New Roman"/>
          <w:kern w:val="24"/>
          <w:lang w:eastAsia="sv-SE"/>
        </w:rPr>
        <w:t xml:space="preserve"> ett barn placeras i förskolans kö. Vårdnadshavare ska innan eller i samband med ansökan om </w:t>
      </w:r>
      <w:proofErr w:type="spellStart"/>
      <w:r w:rsidRPr="00F17D79">
        <w:rPr>
          <w:rFonts w:ascii="Times New Roman" w:eastAsia="Times New Roman" w:hAnsi="Times New Roman" w:cs="Times New Roman"/>
          <w:kern w:val="24"/>
          <w:lang w:eastAsia="sv-SE"/>
        </w:rPr>
        <w:t>köplats</w:t>
      </w:r>
      <w:proofErr w:type="spellEnd"/>
      <w:r w:rsidRPr="00F17D79">
        <w:rPr>
          <w:rFonts w:ascii="Times New Roman" w:eastAsia="Times New Roman" w:hAnsi="Times New Roman" w:cs="Times New Roman"/>
          <w:kern w:val="24"/>
          <w:lang w:eastAsia="sv-SE"/>
        </w:rPr>
        <w:t xml:space="preserve"> skriftligen informeras av huvudmannen om de särskilda krav som ställs på vårdnadshavaren för att barnet ska ha rätt till en plats i förskolan. Den skriftliga informationen ska vara identisk med den som huvudmannen lämnat till förvaltningen och som förvaltningen godkänt. </w:t>
      </w:r>
    </w:p>
    <w:p w:rsidR="00F17D79" w:rsidRPr="00F17D79" w:rsidRDefault="00F17D79" w:rsidP="00F17D79">
      <w:pPr>
        <w:spacing w:line="240" w:lineRule="auto"/>
        <w:rPr>
          <w:rFonts w:ascii="Times New Roman" w:eastAsia="Times New Roman" w:hAnsi="Times New Roman" w:cs="Times New Roman"/>
          <w:kern w:val="24"/>
          <w:lang w:eastAsia="sv-SE"/>
        </w:rPr>
      </w:pP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 xml:space="preserve">Vårdnadshavaren kan därmed ta ställning till de krav som huvudmannen ställer för plats i förskolan och därefter godkänna förutsättningarna för innehav av plats i förskoleverksamheten genom att skriva under dokumentet. Dokumentet ska därefter förvaras hos huvudmannen. </w:t>
      </w:r>
    </w:p>
    <w:p w:rsidR="00F17D79" w:rsidRPr="00F17D79" w:rsidRDefault="00F17D79" w:rsidP="00F17D79">
      <w:pPr>
        <w:spacing w:line="240" w:lineRule="auto"/>
        <w:rPr>
          <w:rFonts w:ascii="Times New Roman" w:eastAsia="Times New Roman" w:hAnsi="Times New Roman" w:cs="Times New Roman"/>
          <w:kern w:val="24"/>
          <w:lang w:eastAsia="sv-SE"/>
        </w:rPr>
      </w:pP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 xml:space="preserve">Innan en vårdnadshavares barn erbjuds plats i förskolan ska huvudmannen genomföra en andra kontroll.  I den andra kontrollen ska det kontrolleras att vårdnadshavaren fortfarande är införstådd med de särskilda krav som gäller för att barnet ska erhålla förskoleplatsen. Denna kontroll ska genomföras och dokumenteras inför ett erbjudande av plats, gärna på samma dokument som vårdnadshavaren undertecknade vid köplaceringen. Dokumentet ska därefter förvaras hos huvudmannen till dess att barnet slutar i verksamheten.  </w:t>
      </w:r>
    </w:p>
    <w:p w:rsidR="00F17D79" w:rsidRPr="00F17D79" w:rsidRDefault="00F17D79" w:rsidP="00F17D79">
      <w:pPr>
        <w:spacing w:line="240" w:lineRule="auto"/>
        <w:rPr>
          <w:rFonts w:ascii="Times New Roman" w:eastAsia="Times New Roman" w:hAnsi="Times New Roman" w:cs="Times New Roman"/>
          <w:kern w:val="24"/>
          <w:lang w:eastAsia="sv-SE"/>
        </w:rPr>
      </w:pP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Om en huvudman efter att ett undantag för öppenhetskravet beslutats vill ansluta sig till stadens gemensamma kö är det huvudmannens skyldighet att särskilt informera utbildningsförvaltningen om att ett beslut om undantag finns. Huvudmannen ska då vända sig till Stockholm stads utbildningsförvaltning för att säkerställa att huvudmannens undantagspunkter framkommer på stadens webbplats. Görs inte detta gäller inte beslutet om undantag de föräldrar som ställer sig i kö till förskolan efter anslutningen till den gemensamma kön.</w:t>
      </w:r>
    </w:p>
    <w:p w:rsidR="00F17D79" w:rsidRPr="00F17D79" w:rsidRDefault="00F17D79" w:rsidP="00F17D79">
      <w:pPr>
        <w:spacing w:line="240" w:lineRule="auto"/>
        <w:rPr>
          <w:rFonts w:ascii="Times New Roman" w:eastAsia="Times New Roman" w:hAnsi="Times New Roman" w:cs="Times New Roman"/>
          <w:b/>
          <w:kern w:val="24"/>
          <w:lang w:eastAsia="sv-SE"/>
        </w:rPr>
      </w:pPr>
    </w:p>
    <w:p w:rsidR="00F17D79" w:rsidRPr="00F17D79" w:rsidRDefault="00F17D79" w:rsidP="00F17D79">
      <w:pPr>
        <w:spacing w:line="240" w:lineRule="auto"/>
        <w:rPr>
          <w:rFonts w:ascii="Times New Roman" w:eastAsia="Times New Roman" w:hAnsi="Times New Roman" w:cs="Times New Roman"/>
          <w:b/>
          <w:kern w:val="24"/>
          <w:lang w:eastAsia="sv-SE"/>
        </w:rPr>
      </w:pPr>
      <w:r w:rsidRPr="00F17D79">
        <w:rPr>
          <w:rFonts w:ascii="Times New Roman" w:eastAsia="Times New Roman" w:hAnsi="Times New Roman" w:cs="Times New Roman"/>
          <w:b/>
          <w:kern w:val="24"/>
          <w:lang w:eastAsia="sv-SE"/>
        </w:rPr>
        <w:t>Rutiner för huvudmän som är med i stadens gemensamma kösystem</w:t>
      </w: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 xml:space="preserve">För den huvudman som ingår i Stockholms stads gemensamma kösystem gäller särskilda rutiner. Huvudmannen ska vid ansökan om avsteg ange att förskolan är ansluten till stadens gemensamma kösystem. Om huvudmannen erhåller ett godkännande om avsteg enligt 8 kap. 18 § skollagen ska detta redogöras för i stadens elektroniska söktjänst där vårdnadshavaren kan söka till förskolan (barnomsorg). Utbildningsförvaltningen ansvarar för att detta framkommer på förskolans presentationssida. Detta innebär att </w:t>
      </w:r>
      <w:r w:rsidRPr="00F17D79">
        <w:rPr>
          <w:rFonts w:ascii="Times New Roman" w:eastAsia="Times New Roman" w:hAnsi="Times New Roman" w:cs="Times New Roman"/>
          <w:kern w:val="24"/>
          <w:lang w:eastAsia="sv-SE"/>
        </w:rPr>
        <w:lastRenderedPageBreak/>
        <w:t>vårdnadshavare i samband med köplacering av barn till huvudmannens förskola ansvarar för att ta del av den information som finns om förskolan.</w:t>
      </w:r>
    </w:p>
    <w:p w:rsidR="00F17D79" w:rsidRPr="00F17D79" w:rsidRDefault="00F17D79" w:rsidP="00F17D79">
      <w:pPr>
        <w:spacing w:line="240" w:lineRule="auto"/>
        <w:rPr>
          <w:rFonts w:ascii="Times New Roman" w:eastAsia="Times New Roman" w:hAnsi="Times New Roman" w:cs="Times New Roman"/>
          <w:kern w:val="24"/>
          <w:lang w:eastAsia="sv-SE"/>
        </w:rPr>
      </w:pP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Innan en vårdnadshavares barn erbjuds plats i förskolan ska huvudmannen genomföra en andra kontroll för att säkerställa att vårdnadshavaren är införstådd med de förpliktelser som förskoleplatsen innebär. Denna kontroll ska genomföras och dokumenteras på ett dokument som vårdnadshavaren undertecknar. Den skriftliga informationen i dokumentet ska vara identisk med den som huvudmannen lämnat till förvaltningen och som förvaltningen godkänt. Dokumentet ska därefter förvaras hos huvudmannen till dess att barnet slutar i verksamheten.</w:t>
      </w:r>
    </w:p>
    <w:p w:rsidR="00F17D79" w:rsidRPr="00F17D79" w:rsidRDefault="00F17D79" w:rsidP="00F17D79">
      <w:pPr>
        <w:spacing w:line="240" w:lineRule="auto"/>
        <w:rPr>
          <w:rFonts w:ascii="Times New Roman" w:eastAsia="Times New Roman" w:hAnsi="Times New Roman" w:cs="Times New Roman"/>
          <w:b/>
          <w:kern w:val="24"/>
          <w:lang w:eastAsia="sv-SE"/>
        </w:rPr>
      </w:pP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 xml:space="preserve">I de fall där ett barn erhållit en garantiplats på förskolan och vårdnadshavaren inte accepterar förskolans villkor måste huvudmannen omgående kontakta ansvarig köhandläggare inom stadsdelen för att vårdnadshavaren ska kunna behålla sin </w:t>
      </w:r>
      <w:proofErr w:type="spellStart"/>
      <w:r w:rsidRPr="00F17D79">
        <w:rPr>
          <w:rFonts w:ascii="Times New Roman" w:eastAsia="Times New Roman" w:hAnsi="Times New Roman" w:cs="Times New Roman"/>
          <w:kern w:val="24"/>
          <w:lang w:eastAsia="sv-SE"/>
        </w:rPr>
        <w:t>köplats</w:t>
      </w:r>
      <w:proofErr w:type="spellEnd"/>
      <w:r w:rsidRPr="00F17D79">
        <w:rPr>
          <w:rFonts w:ascii="Times New Roman" w:eastAsia="Times New Roman" w:hAnsi="Times New Roman" w:cs="Times New Roman"/>
          <w:kern w:val="24"/>
          <w:lang w:eastAsia="sv-SE"/>
        </w:rPr>
        <w:t xml:space="preserve"> och sin barnomsorgsgaranti.</w:t>
      </w:r>
    </w:p>
    <w:p w:rsidR="00D83A2F" w:rsidRDefault="00D83A2F" w:rsidP="00F17D79">
      <w:pPr>
        <w:spacing w:line="240" w:lineRule="auto"/>
        <w:rPr>
          <w:rFonts w:ascii="Times New Roman" w:eastAsia="Times New Roman" w:hAnsi="Times New Roman" w:cs="Times New Roman"/>
          <w:b/>
          <w:kern w:val="24"/>
          <w:lang w:eastAsia="sv-SE"/>
        </w:rPr>
      </w:pPr>
    </w:p>
    <w:p w:rsidR="00F17D79" w:rsidRPr="00F17D79" w:rsidRDefault="00F17D79" w:rsidP="00F17D79">
      <w:pPr>
        <w:spacing w:line="240" w:lineRule="auto"/>
        <w:rPr>
          <w:rFonts w:ascii="Times New Roman" w:eastAsia="Times New Roman" w:hAnsi="Times New Roman" w:cs="Times New Roman"/>
          <w:b/>
          <w:kern w:val="24"/>
          <w:lang w:eastAsia="sv-SE"/>
        </w:rPr>
      </w:pPr>
      <w:r w:rsidRPr="00F17D79">
        <w:rPr>
          <w:rFonts w:ascii="Times New Roman" w:eastAsia="Times New Roman" w:hAnsi="Times New Roman" w:cs="Times New Roman"/>
          <w:b/>
          <w:kern w:val="24"/>
          <w:lang w:eastAsia="sv-SE"/>
        </w:rPr>
        <w:t xml:space="preserve">Rutiner för uppsägning av plats </w:t>
      </w: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En huvudman kan säga upp ett barns plats om en vårdnadshavare inte uppfyllt de särskilda krav som anges i beslutet om avsteg från öppenhetskravet. Beslut om uppsägning av ett barns plats på grund av att vårdnadshavaren inte uppfyllt gällande krav som är angivna i avstegsbeslutet måste föregås av en rimlighets- och lämplighetsprövning.</w:t>
      </w:r>
    </w:p>
    <w:p w:rsidR="00F17D79" w:rsidRPr="00F17D79" w:rsidRDefault="00F17D79" w:rsidP="00F17D79">
      <w:pPr>
        <w:spacing w:line="240" w:lineRule="auto"/>
        <w:rPr>
          <w:rFonts w:ascii="Times New Roman" w:eastAsia="Times New Roman" w:hAnsi="Times New Roman" w:cs="Times New Roman"/>
          <w:lang w:eastAsia="sv-SE"/>
        </w:rPr>
      </w:pPr>
    </w:p>
    <w:p w:rsidR="00F17D79" w:rsidRPr="00F17D79" w:rsidRDefault="00F17D79" w:rsidP="00F17D79">
      <w:pPr>
        <w:spacing w:line="240" w:lineRule="auto"/>
        <w:rPr>
          <w:rFonts w:ascii="Times New Roman" w:eastAsia="Times New Roman" w:hAnsi="Times New Roman" w:cs="Times New Roman"/>
          <w:lang w:eastAsia="sv-SE"/>
        </w:rPr>
      </w:pPr>
      <w:r w:rsidRPr="00F17D79">
        <w:rPr>
          <w:rFonts w:ascii="Times New Roman" w:eastAsia="Times New Roman" w:hAnsi="Times New Roman" w:cs="Times New Roman"/>
          <w:lang w:eastAsia="sv-SE"/>
        </w:rPr>
        <w:t>Det innebär att huvudmannen i sin prövning måste ta hänsyn till eventuella förändringar hos den enskilda familjen som försvårar eller omöjliggör deras möjlighet att utföra de uppgifter som är angivna i undantagsbeslutet. Exempel på förändringar som inte kan ge automatisk rätt för huvudmannen att säga upp en plats är dödsfall, svår sjukdom, skilsmässa eller arbete på annan ort. I dessa (eller liknande) fall bör huvudmannen rådgöra med utbildningsförvaltningen innan beslut fattas.</w:t>
      </w:r>
    </w:p>
    <w:p w:rsidR="00F17D79" w:rsidRPr="00F17D79" w:rsidRDefault="00F17D79" w:rsidP="00F17D79">
      <w:pPr>
        <w:spacing w:line="240" w:lineRule="auto"/>
        <w:rPr>
          <w:rFonts w:ascii="Times New Roman" w:eastAsia="Times New Roman" w:hAnsi="Times New Roman" w:cs="Times New Roman"/>
          <w:kern w:val="24"/>
          <w:lang w:eastAsia="sv-SE"/>
        </w:rPr>
      </w:pP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 xml:space="preserve">Beslut om uppsägning ska motiveras i ett skriftligt dokument som skickas till utbildningsförvaltningen inklusive kopia på det dokument som huvudmannen och vårdnadshavaren tidigare skrivit under (vid köplaceringen och/eller inskrivningen). </w:t>
      </w:r>
    </w:p>
    <w:p w:rsidR="00F17D79" w:rsidRPr="00F17D79" w:rsidRDefault="00F17D79" w:rsidP="00F17D79">
      <w:pPr>
        <w:spacing w:line="240" w:lineRule="auto"/>
        <w:rPr>
          <w:rFonts w:ascii="Times New Roman" w:eastAsia="Times New Roman" w:hAnsi="Times New Roman" w:cs="Times New Roman"/>
          <w:b/>
          <w:kern w:val="24"/>
          <w:lang w:eastAsia="sv-SE"/>
        </w:rPr>
      </w:pPr>
    </w:p>
    <w:p w:rsidR="00F17D79" w:rsidRPr="00F17D79" w:rsidRDefault="00F17D79" w:rsidP="00F17D79">
      <w:pPr>
        <w:spacing w:line="240" w:lineRule="auto"/>
        <w:rPr>
          <w:rFonts w:ascii="Times New Roman" w:eastAsia="Times New Roman" w:hAnsi="Times New Roman" w:cs="Times New Roman"/>
          <w:b/>
          <w:kern w:val="24"/>
          <w:lang w:eastAsia="sv-SE"/>
        </w:rPr>
      </w:pPr>
      <w:r w:rsidRPr="00F17D79">
        <w:rPr>
          <w:rFonts w:ascii="Times New Roman" w:eastAsia="Times New Roman" w:hAnsi="Times New Roman" w:cs="Times New Roman"/>
          <w:b/>
          <w:kern w:val="24"/>
          <w:lang w:eastAsia="sv-SE"/>
        </w:rPr>
        <w:t>Skäl för beslut</w:t>
      </w:r>
    </w:p>
    <w:p w:rsidR="00F17D79" w:rsidRPr="00F17D79" w:rsidRDefault="00F17D79" w:rsidP="00F17D79">
      <w:pPr>
        <w:spacing w:line="240" w:lineRule="auto"/>
        <w:rPr>
          <w:rFonts w:ascii="Times New Roman" w:eastAsia="Times New Roman" w:hAnsi="Times New Roman" w:cs="Times New Roman"/>
          <w:kern w:val="24"/>
          <w:lang w:eastAsia="sv-SE"/>
        </w:rPr>
      </w:pPr>
      <w:r w:rsidRPr="00F17D79">
        <w:rPr>
          <w:rFonts w:ascii="Times New Roman" w:eastAsia="Times New Roman" w:hAnsi="Times New Roman" w:cs="Times New Roman"/>
          <w:kern w:val="24"/>
          <w:lang w:eastAsia="sv-SE"/>
        </w:rPr>
        <w:t xml:space="preserve">Huvudmannens motiveringar om varför förskolan ska medges undantag och huvudmannens krav på vårdnadshavares insatser i förskolan är tydligt formulerade och möter de krav som </w:t>
      </w:r>
      <w:r w:rsidRPr="00F17D79">
        <w:rPr>
          <w:rFonts w:ascii="Times New Roman" w:eastAsia="Times New Roman" w:hAnsi="Times New Roman" w:cs="Times New Roman"/>
          <w:kern w:val="24"/>
          <w:lang w:eastAsia="sv-SE"/>
        </w:rPr>
        <w:lastRenderedPageBreak/>
        <w:t>utbildningsnämnden ställer för att en ansökan ska kunna beviljas och är förenlig med bestämmelsen i 8 kap. 18 § skollagen.</w:t>
      </w:r>
    </w:p>
    <w:p w:rsidR="00F17D79" w:rsidRPr="00F17D79" w:rsidRDefault="00F17D79" w:rsidP="00F17D79">
      <w:pPr>
        <w:spacing w:line="240" w:lineRule="auto"/>
        <w:rPr>
          <w:rFonts w:ascii="Times New Roman" w:eastAsia="Times New Roman" w:hAnsi="Times New Roman" w:cs="Times New Roman"/>
          <w:b/>
          <w:kern w:val="24"/>
          <w:lang w:eastAsia="sv-SE"/>
        </w:rPr>
      </w:pPr>
    </w:p>
    <w:p w:rsidR="00F17D79" w:rsidRPr="00F17D79" w:rsidRDefault="00F17D79" w:rsidP="00F17D79">
      <w:pPr>
        <w:spacing w:line="240" w:lineRule="auto"/>
        <w:rPr>
          <w:rFonts w:ascii="Times New Roman" w:eastAsia="Times New Roman" w:hAnsi="Times New Roman" w:cs="Times New Roman"/>
          <w:b/>
          <w:kern w:val="24"/>
          <w:lang w:eastAsia="sv-SE"/>
        </w:rPr>
      </w:pPr>
      <w:r w:rsidRPr="00F17D79">
        <w:rPr>
          <w:rFonts w:ascii="Times New Roman" w:eastAsia="Times New Roman" w:hAnsi="Times New Roman" w:cs="Times New Roman"/>
          <w:b/>
          <w:kern w:val="24"/>
          <w:lang w:eastAsia="sv-SE"/>
        </w:rPr>
        <w:t>Förvaltningens beslut</w:t>
      </w:r>
    </w:p>
    <w:p w:rsidR="00610305" w:rsidRPr="00BF5CB7" w:rsidRDefault="00F17D79" w:rsidP="00BF5CB7">
      <w:pPr>
        <w:spacing w:line="240" w:lineRule="auto"/>
        <w:rPr>
          <w:rFonts w:ascii="Times New Roman" w:eastAsia="Times New Roman" w:hAnsi="Times New Roman" w:cs="Times New Roman"/>
          <w:lang w:eastAsia="sv-SE"/>
        </w:rPr>
      </w:pPr>
      <w:r w:rsidRPr="00F17D79">
        <w:rPr>
          <w:rFonts w:ascii="Times New Roman" w:eastAsia="Times New Roman" w:hAnsi="Times New Roman" w:cs="Times New Roman"/>
          <w:lang w:eastAsia="sv-SE"/>
        </w:rPr>
        <w:t>Se förstasidan.</w:t>
      </w:r>
    </w:p>
    <w:p w:rsidR="00931B4E" w:rsidRPr="00931B4E" w:rsidRDefault="00931B4E" w:rsidP="00803460">
      <w:pPr>
        <w:spacing w:line="0" w:lineRule="auto"/>
      </w:pPr>
    </w:p>
    <w:p w:rsidR="00EC2F8A" w:rsidRPr="00EC2F8A" w:rsidRDefault="00EC2F8A" w:rsidP="00C31E10">
      <w:pPr>
        <w:spacing w:line="0" w:lineRule="auto"/>
      </w:pPr>
    </w:p>
    <w:p w:rsidR="004861DE" w:rsidRPr="004861DE" w:rsidRDefault="004861DE" w:rsidP="00EC0F9C">
      <w:pPr>
        <w:spacing w:line="0" w:lineRule="auto"/>
      </w:pPr>
    </w:p>
    <w:p w:rsidR="004B3A27" w:rsidRPr="004B3A27" w:rsidRDefault="004B3A27" w:rsidP="004861DE">
      <w:pPr>
        <w:spacing w:line="0" w:lineRule="auto"/>
      </w:pPr>
    </w:p>
    <w:p w:rsidR="00252E23" w:rsidRPr="00252E23" w:rsidRDefault="00252E23" w:rsidP="004B3A27">
      <w:pPr>
        <w:spacing w:line="0" w:lineRule="auto"/>
      </w:pPr>
      <w:bookmarkStart w:id="3" w:name="Brödtexten"/>
      <w:bookmarkEnd w:id="3"/>
    </w:p>
    <w:p w:rsidR="00D212DC" w:rsidRPr="00D212DC" w:rsidRDefault="00D212DC" w:rsidP="00252E23">
      <w:pPr>
        <w:spacing w:line="0" w:lineRule="auto"/>
      </w:pPr>
    </w:p>
    <w:p w:rsidR="008A2A27" w:rsidRDefault="008A2A27" w:rsidP="00B930D8">
      <w:pPr>
        <w:spacing w:line="0" w:lineRule="auto"/>
      </w:pPr>
    </w:p>
    <w:p w:rsidR="00D212DC" w:rsidRPr="00C56298" w:rsidRDefault="00D212DC" w:rsidP="00B930D8">
      <w:pPr>
        <w:spacing w:line="0" w:lineRule="auto"/>
      </w:pPr>
    </w:p>
    <w:sectPr w:rsidR="00D212DC" w:rsidRPr="00C56298" w:rsidSect="00F40AD9">
      <w:headerReference w:type="default" r:id="rId10"/>
      <w:footerReference w:type="default" r:id="rId11"/>
      <w:headerReference w:type="first" r:id="rId12"/>
      <w:footerReference w:type="first" r:id="rId13"/>
      <w:pgSz w:w="11907" w:h="16840" w:code="9"/>
      <w:pgMar w:top="2313" w:right="1418" w:bottom="907" w:left="4440"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EDD" w:rsidRDefault="00677EDD" w:rsidP="00AA7530">
      <w:pPr>
        <w:spacing w:line="240" w:lineRule="auto"/>
      </w:pPr>
      <w:r>
        <w:separator/>
      </w:r>
    </w:p>
  </w:endnote>
  <w:endnote w:type="continuationSeparator" w:id="0">
    <w:p w:rsidR="00677EDD" w:rsidRDefault="00677EDD" w:rsidP="00AA75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text" w:horzAnchor="page" w:tblpX="1390" w:tblpY="1"/>
      <w:tblOverlap w:val="never"/>
      <w:tblW w:w="2642" w:type="dxa"/>
      <w:tblLayout w:type="fixed"/>
      <w:tblLook w:val="04A0" w:firstRow="1" w:lastRow="0" w:firstColumn="1" w:lastColumn="0" w:noHBand="0" w:noVBand="1"/>
    </w:tblPr>
    <w:tblGrid>
      <w:gridCol w:w="2642"/>
    </w:tblGrid>
    <w:tr w:rsidR="00B930D8" w:rsidRPr="009339F3" w:rsidTr="00EC0F9C">
      <w:trPr>
        <w:trHeight w:val="1842"/>
      </w:trPr>
      <w:tc>
        <w:tcPr>
          <w:tcW w:w="2642" w:type="dxa"/>
          <w:tcBorders>
            <w:top w:val="nil"/>
            <w:left w:val="nil"/>
            <w:bottom w:val="nil"/>
            <w:right w:val="nil"/>
          </w:tcBorders>
          <w:vAlign w:val="bottom"/>
        </w:tcPr>
        <w:p w:rsidR="00B930D8" w:rsidRPr="00803460" w:rsidRDefault="00F94003" w:rsidP="00EC0F9C">
          <w:pPr>
            <w:pStyle w:val="Sidfot"/>
            <w:rPr>
              <w:b/>
              <w:szCs w:val="16"/>
            </w:rPr>
          </w:pPr>
          <w:fldSimple w:instr=" STYLEREF   &quot;Rubrik 1&quot; \* MERGEFORMAT ">
            <w:r w:rsidR="006D6BBE" w:rsidRPr="006D6BBE">
              <w:rPr>
                <w:bCs/>
                <w:noProof/>
                <w:szCs w:val="16"/>
              </w:rPr>
              <w:t xml:space="preserve">Beslut om undantag från skollagens </w:t>
            </w:r>
            <w:r w:rsidR="006D6BBE">
              <w:rPr>
                <w:noProof/>
              </w:rPr>
              <w:t>öppenhetskrav enligt utbildningsnämnds delegations-ordning, punkt 106.</w:t>
            </w:r>
          </w:fldSimple>
        </w:p>
      </w:tc>
    </w:tr>
    <w:tr w:rsidR="00B930D8" w:rsidRPr="009339F3" w:rsidTr="00EC0F9C">
      <w:trPr>
        <w:trHeight w:val="1020"/>
      </w:trPr>
      <w:tc>
        <w:tcPr>
          <w:tcW w:w="2642" w:type="dxa"/>
          <w:tcBorders>
            <w:top w:val="nil"/>
            <w:left w:val="nil"/>
            <w:bottom w:val="nil"/>
            <w:right w:val="nil"/>
          </w:tcBorders>
          <w:vAlign w:val="bottom"/>
        </w:tcPr>
        <w:p w:rsidR="00B930D8" w:rsidRPr="009339F3" w:rsidRDefault="00B930D8" w:rsidP="00EC0F9C">
          <w:pPr>
            <w:pStyle w:val="Sidfot"/>
            <w:rPr>
              <w:szCs w:val="16"/>
            </w:rPr>
          </w:pPr>
        </w:p>
      </w:tc>
    </w:tr>
  </w:tbl>
  <w:p w:rsidR="00C70EC4" w:rsidRPr="00C70EC4" w:rsidRDefault="00C70EC4" w:rsidP="00C70EC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text" w:horzAnchor="page" w:tblpX="1390" w:tblpY="1"/>
      <w:tblOverlap w:val="never"/>
      <w:tblW w:w="2642" w:type="dxa"/>
      <w:tblLayout w:type="fixed"/>
      <w:tblLook w:val="04A0" w:firstRow="1" w:lastRow="0" w:firstColumn="1" w:lastColumn="0" w:noHBand="0" w:noVBand="1"/>
    </w:tblPr>
    <w:tblGrid>
      <w:gridCol w:w="2642"/>
    </w:tblGrid>
    <w:tr w:rsidR="003524D5" w:rsidRPr="009339F3" w:rsidTr="00203854">
      <w:trPr>
        <w:trHeight w:val="1842"/>
      </w:trPr>
      <w:tc>
        <w:tcPr>
          <w:tcW w:w="2642" w:type="dxa"/>
          <w:tcBorders>
            <w:top w:val="nil"/>
            <w:left w:val="nil"/>
            <w:bottom w:val="nil"/>
            <w:right w:val="nil"/>
          </w:tcBorders>
          <w:vAlign w:val="bottom"/>
        </w:tcPr>
        <w:p w:rsidR="00677EDD" w:rsidRDefault="00677EDD" w:rsidP="00677EDD">
          <w:pPr>
            <w:pStyle w:val="SidfotFrvaltning"/>
            <w:framePr w:wrap="auto" w:vAnchor="margin" w:hAnchor="text" w:xAlign="left" w:yAlign="inline"/>
            <w:suppressOverlap w:val="0"/>
          </w:pPr>
          <w:r>
            <w:t>Utbildningsförvaltningen</w:t>
          </w:r>
        </w:p>
        <w:p w:rsidR="00677EDD" w:rsidRDefault="00EF43D2" w:rsidP="00677EDD">
          <w:pPr>
            <w:pStyle w:val="Sidfot"/>
          </w:pPr>
          <w:r>
            <w:t xml:space="preserve">Enheten för </w:t>
          </w:r>
          <w:proofErr w:type="spellStart"/>
          <w:r>
            <w:t>förskolesamordning</w:t>
          </w:r>
          <w:proofErr w:type="spellEnd"/>
        </w:p>
        <w:p w:rsidR="00677EDD" w:rsidRDefault="00677EDD" w:rsidP="00677EDD">
          <w:pPr>
            <w:pStyle w:val="Sidfot"/>
          </w:pPr>
        </w:p>
        <w:p w:rsidR="00677EDD" w:rsidRDefault="00677EDD" w:rsidP="00677EDD">
          <w:pPr>
            <w:pStyle w:val="Sidfot"/>
          </w:pPr>
          <w:r>
            <w:t>Hantverkargatan 3A</w:t>
          </w:r>
        </w:p>
        <w:p w:rsidR="00677EDD" w:rsidRDefault="00677EDD" w:rsidP="00677EDD">
          <w:pPr>
            <w:pStyle w:val="Sidfot"/>
          </w:pPr>
          <w:r>
            <w:t xml:space="preserve">Box 220 49, 104 22 Stockholm </w:t>
          </w:r>
        </w:p>
        <w:p w:rsidR="00677EDD" w:rsidRDefault="00677EDD" w:rsidP="00677EDD">
          <w:pPr>
            <w:pStyle w:val="Sidfot"/>
          </w:pPr>
          <w:r>
            <w:t xml:space="preserve">Telefon 08- 508 33 </w:t>
          </w:r>
          <w:r w:rsidR="00EF43D2">
            <w:t>754</w:t>
          </w:r>
        </w:p>
        <w:p w:rsidR="00677EDD" w:rsidRDefault="00677EDD" w:rsidP="00677EDD">
          <w:pPr>
            <w:pStyle w:val="Sidfot"/>
          </w:pPr>
          <w:r>
            <w:t>Växel 08- 508 33 000</w:t>
          </w:r>
        </w:p>
        <w:p w:rsidR="003524D5" w:rsidRPr="00677EDD" w:rsidRDefault="00677EDD" w:rsidP="00677EDD">
          <w:pPr>
            <w:pStyle w:val="Sidfot"/>
          </w:pPr>
          <w:r>
            <w:t>stockholm.se</w:t>
          </w:r>
        </w:p>
      </w:tc>
    </w:tr>
    <w:tr w:rsidR="00EB6543" w:rsidRPr="009339F3" w:rsidTr="00203854">
      <w:trPr>
        <w:trHeight w:val="1020"/>
      </w:trPr>
      <w:tc>
        <w:tcPr>
          <w:tcW w:w="2642" w:type="dxa"/>
          <w:tcBorders>
            <w:top w:val="nil"/>
            <w:left w:val="nil"/>
            <w:bottom w:val="nil"/>
            <w:right w:val="nil"/>
          </w:tcBorders>
          <w:vAlign w:val="bottom"/>
        </w:tcPr>
        <w:p w:rsidR="00B90737" w:rsidRPr="009339F3" w:rsidRDefault="00B90737" w:rsidP="00203854">
          <w:pPr>
            <w:pStyle w:val="Sidfot"/>
            <w:rPr>
              <w:szCs w:val="16"/>
            </w:rPr>
          </w:pPr>
        </w:p>
      </w:tc>
    </w:tr>
  </w:tbl>
  <w:p w:rsidR="00B90737" w:rsidRPr="009339F3" w:rsidRDefault="00B90737" w:rsidP="00F40AD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EDD" w:rsidRDefault="00677EDD" w:rsidP="00AA7530">
      <w:pPr>
        <w:spacing w:line="240" w:lineRule="auto"/>
      </w:pPr>
      <w:r>
        <w:separator/>
      </w:r>
    </w:p>
  </w:footnote>
  <w:footnote w:type="continuationSeparator" w:id="0">
    <w:p w:rsidR="00677EDD" w:rsidRDefault="00677EDD" w:rsidP="00AA75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page" w:horzAnchor="page" w:tblpX="1390" w:tblpY="681"/>
      <w:tblOverlap w:val="never"/>
      <w:tblW w:w="0" w:type="auto"/>
      <w:tblCellMar>
        <w:left w:w="0" w:type="dxa"/>
        <w:right w:w="0" w:type="dxa"/>
      </w:tblCellMar>
      <w:tblLook w:val="04A0" w:firstRow="1" w:lastRow="0" w:firstColumn="1" w:lastColumn="0" w:noHBand="0" w:noVBand="1"/>
    </w:tblPr>
    <w:tblGrid>
      <w:gridCol w:w="2660"/>
    </w:tblGrid>
    <w:tr w:rsidR="00EB6543" w:rsidTr="00A8645C">
      <w:trPr>
        <w:trHeight w:val="989"/>
      </w:trPr>
      <w:tc>
        <w:tcPr>
          <w:tcW w:w="2660" w:type="dxa"/>
          <w:tcBorders>
            <w:top w:val="nil"/>
            <w:left w:val="nil"/>
            <w:bottom w:val="nil"/>
            <w:right w:val="nil"/>
          </w:tcBorders>
        </w:tcPr>
        <w:p w:rsidR="00EB6543" w:rsidRDefault="004861DE" w:rsidP="005641FC">
          <w:pPr>
            <w:pStyle w:val="Sidhuvud"/>
          </w:pPr>
          <w:r>
            <w:rPr>
              <w:noProof/>
              <w:lang w:eastAsia="sv-SE"/>
            </w:rPr>
            <w:drawing>
              <wp:inline distT="0" distB="0" distL="0" distR="0" wp14:anchorId="308C958B" wp14:editId="1C51B3C4">
                <wp:extent cx="1440183" cy="489205"/>
                <wp:effectExtent l="19050" t="0" r="7617" b="0"/>
                <wp:docPr id="3" name="Bildobjekt 2"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
                        <a:stretch>
                          <a:fillRect/>
                        </a:stretch>
                      </pic:blipFill>
                      <pic:spPr>
                        <a:xfrm>
                          <a:off x="0" y="0"/>
                          <a:ext cx="1440183" cy="489205"/>
                        </a:xfrm>
                        <a:prstGeom prst="rect">
                          <a:avLst/>
                        </a:prstGeom>
                      </pic:spPr>
                    </pic:pic>
                  </a:graphicData>
                </a:graphic>
              </wp:inline>
            </w:drawing>
          </w:r>
        </w:p>
      </w:tc>
    </w:tr>
  </w:tbl>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22"/>
      <w:gridCol w:w="3022"/>
    </w:tblGrid>
    <w:tr w:rsidR="00EB6543" w:rsidTr="005641FC">
      <w:tc>
        <w:tcPr>
          <w:tcW w:w="3022" w:type="dxa"/>
        </w:tcPr>
        <w:p w:rsidR="00EB6543" w:rsidRDefault="00EB6543" w:rsidP="005641FC">
          <w:pPr>
            <w:pStyle w:val="Sidhuvud"/>
            <w:rPr>
              <w:rFonts w:cstheme="majorHAnsi"/>
              <w:b/>
              <w:spacing w:val="2"/>
              <w:sz w:val="18"/>
              <w:szCs w:val="18"/>
            </w:rPr>
          </w:pPr>
        </w:p>
      </w:tc>
      <w:tc>
        <w:tcPr>
          <w:tcW w:w="3022" w:type="dxa"/>
          <w:vMerge w:val="restart"/>
        </w:tcPr>
        <w:p w:rsidR="00677EDD" w:rsidRDefault="00F17D79" w:rsidP="005641FC">
          <w:pPr>
            <w:pStyle w:val="Sidhuvud"/>
            <w:jc w:val="right"/>
            <w:rPr>
              <w:rFonts w:cstheme="majorHAnsi"/>
              <w:spacing w:val="2"/>
              <w:sz w:val="18"/>
              <w:szCs w:val="18"/>
            </w:rPr>
          </w:pPr>
          <w:r>
            <w:rPr>
              <w:rFonts w:cstheme="majorHAnsi"/>
              <w:spacing w:val="2"/>
              <w:sz w:val="18"/>
              <w:szCs w:val="18"/>
            </w:rPr>
            <w:t>Beslut</w:t>
          </w:r>
        </w:p>
        <w:p w:rsidR="00EB6543" w:rsidRPr="0060727A" w:rsidRDefault="00EB6543" w:rsidP="005641FC">
          <w:pPr>
            <w:pStyle w:val="Sidhuvud"/>
            <w:jc w:val="right"/>
            <w:rPr>
              <w:rFonts w:cstheme="majorHAnsi"/>
              <w:spacing w:val="2"/>
              <w:sz w:val="18"/>
              <w:szCs w:val="18"/>
            </w:rPr>
          </w:pPr>
          <w:r>
            <w:rPr>
              <w:rFonts w:cstheme="majorHAnsi"/>
              <w:spacing w:val="2"/>
              <w:sz w:val="18"/>
              <w:szCs w:val="18"/>
            </w:rPr>
            <w:t xml:space="preserve">Sida </w:t>
          </w:r>
          <w:r w:rsidR="00063468" w:rsidRPr="0060727A">
            <w:rPr>
              <w:rFonts w:cstheme="majorHAnsi"/>
              <w:spacing w:val="2"/>
              <w:sz w:val="18"/>
              <w:szCs w:val="18"/>
            </w:rPr>
            <w:fldChar w:fldCharType="begin"/>
          </w:r>
          <w:r w:rsidRPr="0060727A">
            <w:rPr>
              <w:rFonts w:cstheme="majorHAnsi"/>
              <w:spacing w:val="2"/>
              <w:sz w:val="18"/>
              <w:szCs w:val="18"/>
            </w:rPr>
            <w:instrText xml:space="preserve"> PAGE   \* MERGEFORMAT </w:instrText>
          </w:r>
          <w:r w:rsidR="00063468" w:rsidRPr="0060727A">
            <w:rPr>
              <w:rFonts w:cstheme="majorHAnsi"/>
              <w:spacing w:val="2"/>
              <w:sz w:val="18"/>
              <w:szCs w:val="18"/>
            </w:rPr>
            <w:fldChar w:fldCharType="separate"/>
          </w:r>
          <w:r w:rsidR="006D6BBE">
            <w:rPr>
              <w:rFonts w:cstheme="majorHAnsi"/>
              <w:noProof/>
              <w:spacing w:val="2"/>
              <w:sz w:val="18"/>
              <w:szCs w:val="18"/>
            </w:rPr>
            <w:t>7</w:t>
          </w:r>
          <w:r w:rsidR="00063468" w:rsidRPr="0060727A">
            <w:rPr>
              <w:rFonts w:cstheme="majorHAnsi"/>
              <w:spacing w:val="2"/>
              <w:sz w:val="18"/>
              <w:szCs w:val="18"/>
            </w:rPr>
            <w:fldChar w:fldCharType="end"/>
          </w:r>
          <w:r>
            <w:rPr>
              <w:rFonts w:cstheme="majorHAnsi"/>
              <w:spacing w:val="2"/>
              <w:sz w:val="18"/>
              <w:szCs w:val="18"/>
            </w:rPr>
            <w:t xml:space="preserve"> (</w:t>
          </w:r>
          <w:fldSimple w:instr=" NUMPAGES   \* MERGEFORMAT ">
            <w:r w:rsidR="006D6BBE" w:rsidRPr="006D6BBE">
              <w:rPr>
                <w:rFonts w:cstheme="majorHAnsi"/>
                <w:noProof/>
                <w:spacing w:val="2"/>
                <w:sz w:val="18"/>
                <w:szCs w:val="18"/>
              </w:rPr>
              <w:t>7</w:t>
            </w:r>
          </w:fldSimple>
          <w:r>
            <w:rPr>
              <w:rFonts w:cstheme="majorHAnsi"/>
              <w:spacing w:val="2"/>
              <w:sz w:val="18"/>
              <w:szCs w:val="18"/>
            </w:rPr>
            <w:t>)</w:t>
          </w:r>
        </w:p>
      </w:tc>
    </w:tr>
    <w:tr w:rsidR="00EB6543" w:rsidTr="00A8645C">
      <w:trPr>
        <w:trHeight w:val="793"/>
      </w:trPr>
      <w:tc>
        <w:tcPr>
          <w:tcW w:w="3022" w:type="dxa"/>
        </w:tcPr>
        <w:p w:rsidR="00EB6543" w:rsidRDefault="00EB6543" w:rsidP="005641FC">
          <w:pPr>
            <w:pStyle w:val="Sidhuvud"/>
            <w:rPr>
              <w:rFonts w:cstheme="majorHAnsi"/>
              <w:b/>
              <w:spacing w:val="2"/>
              <w:sz w:val="18"/>
              <w:szCs w:val="18"/>
            </w:rPr>
          </w:pPr>
        </w:p>
      </w:tc>
      <w:tc>
        <w:tcPr>
          <w:tcW w:w="3022" w:type="dxa"/>
          <w:vMerge/>
        </w:tcPr>
        <w:p w:rsidR="00EB6543" w:rsidRDefault="00EB6543" w:rsidP="005641FC">
          <w:pPr>
            <w:pStyle w:val="Sidhuvud"/>
            <w:jc w:val="right"/>
            <w:rPr>
              <w:rFonts w:cstheme="majorHAnsi"/>
              <w:b/>
              <w:spacing w:val="2"/>
              <w:sz w:val="18"/>
              <w:szCs w:val="18"/>
            </w:rPr>
          </w:pPr>
        </w:p>
      </w:tc>
    </w:tr>
  </w:tbl>
  <w:p w:rsidR="00EB6543" w:rsidRPr="0060727A" w:rsidRDefault="00EB6543" w:rsidP="004B3A27">
    <w:pPr>
      <w:pStyle w:val="Sidhuvud"/>
      <w:spacing w:after="244"/>
      <w:rPr>
        <w:spacing w:val="2"/>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page" w:horzAnchor="page" w:tblpX="1390" w:tblpY="681"/>
      <w:tblOverlap w:val="never"/>
      <w:tblW w:w="0" w:type="auto"/>
      <w:tblCellMar>
        <w:left w:w="0" w:type="dxa"/>
        <w:right w:w="0" w:type="dxa"/>
      </w:tblCellMar>
      <w:tblLook w:val="04A0" w:firstRow="1" w:lastRow="0" w:firstColumn="1" w:lastColumn="0" w:noHBand="0" w:noVBand="1"/>
    </w:tblPr>
    <w:tblGrid>
      <w:gridCol w:w="2660"/>
    </w:tblGrid>
    <w:tr w:rsidR="00EB6543" w:rsidRPr="003524D5" w:rsidTr="00EB6543">
      <w:trPr>
        <w:trHeight w:val="1131"/>
      </w:trPr>
      <w:tc>
        <w:tcPr>
          <w:tcW w:w="2660" w:type="dxa"/>
          <w:tcBorders>
            <w:top w:val="nil"/>
            <w:left w:val="nil"/>
            <w:bottom w:val="nil"/>
            <w:right w:val="nil"/>
          </w:tcBorders>
        </w:tcPr>
        <w:p w:rsidR="00EB6543" w:rsidRPr="003524D5" w:rsidRDefault="004861DE" w:rsidP="005641FC">
          <w:pPr>
            <w:pStyle w:val="Sidhuvud"/>
            <w:rPr>
              <w:szCs w:val="20"/>
            </w:rPr>
          </w:pPr>
          <w:r>
            <w:rPr>
              <w:noProof/>
              <w:szCs w:val="20"/>
              <w:lang w:eastAsia="sv-SE"/>
            </w:rPr>
            <w:drawing>
              <wp:inline distT="0" distB="0" distL="0" distR="0" wp14:anchorId="1A8D7AE7" wp14:editId="40B09FE0">
                <wp:extent cx="1440183" cy="489205"/>
                <wp:effectExtent l="19050" t="0" r="7617" b="0"/>
                <wp:docPr id="2" name="Bildobjekt 1"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
                        <a:stretch>
                          <a:fillRect/>
                        </a:stretch>
                      </pic:blipFill>
                      <pic:spPr>
                        <a:xfrm>
                          <a:off x="0" y="0"/>
                          <a:ext cx="1440183" cy="489205"/>
                        </a:xfrm>
                        <a:prstGeom prst="rect">
                          <a:avLst/>
                        </a:prstGeom>
                      </pic:spPr>
                    </pic:pic>
                  </a:graphicData>
                </a:graphic>
              </wp:inline>
            </w:drawing>
          </w:r>
        </w:p>
      </w:tc>
    </w:tr>
  </w:tbl>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22"/>
      <w:gridCol w:w="3022"/>
    </w:tblGrid>
    <w:tr w:rsidR="00EB6543" w:rsidRPr="003524D5" w:rsidTr="005641FC">
      <w:tc>
        <w:tcPr>
          <w:tcW w:w="3022" w:type="dxa"/>
        </w:tcPr>
        <w:p w:rsidR="00EB6543" w:rsidRPr="003524D5" w:rsidRDefault="00677EDD" w:rsidP="005641FC">
          <w:pPr>
            <w:pStyle w:val="Sidhuvud"/>
            <w:rPr>
              <w:rFonts w:cstheme="majorHAnsi"/>
              <w:b/>
              <w:spacing w:val="2"/>
              <w:szCs w:val="20"/>
            </w:rPr>
          </w:pPr>
          <w:r>
            <w:rPr>
              <w:rFonts w:cstheme="majorHAnsi"/>
              <w:b/>
              <w:spacing w:val="2"/>
              <w:szCs w:val="20"/>
            </w:rPr>
            <w:t>Utbildningsförvaltningen</w:t>
          </w:r>
        </w:p>
      </w:tc>
      <w:tc>
        <w:tcPr>
          <w:tcW w:w="3022" w:type="dxa"/>
          <w:vMerge w:val="restart"/>
        </w:tcPr>
        <w:p w:rsidR="00677EDD" w:rsidRDefault="00F17D79" w:rsidP="005641FC">
          <w:pPr>
            <w:pStyle w:val="Sidhuvud"/>
            <w:jc w:val="right"/>
            <w:rPr>
              <w:rFonts w:cstheme="majorHAnsi"/>
              <w:spacing w:val="2"/>
              <w:szCs w:val="20"/>
            </w:rPr>
          </w:pPr>
          <w:r>
            <w:rPr>
              <w:rFonts w:cstheme="majorHAnsi"/>
              <w:spacing w:val="2"/>
              <w:szCs w:val="20"/>
            </w:rPr>
            <w:t>Beslut</w:t>
          </w:r>
        </w:p>
        <w:p w:rsidR="0055711C" w:rsidRDefault="005C7E0F" w:rsidP="005641FC">
          <w:pPr>
            <w:pStyle w:val="Sidhuvud"/>
            <w:jc w:val="right"/>
            <w:rPr>
              <w:rFonts w:cstheme="majorHAnsi"/>
              <w:spacing w:val="2"/>
              <w:szCs w:val="20"/>
            </w:rPr>
          </w:pPr>
          <w:r>
            <w:rPr>
              <w:rFonts w:cstheme="majorHAnsi"/>
              <w:spacing w:val="2"/>
              <w:szCs w:val="20"/>
            </w:rPr>
            <w:t xml:space="preserve">Dnr </w:t>
          </w:r>
          <w:r w:rsidR="00D531E4">
            <w:rPr>
              <w:rFonts w:cstheme="majorHAnsi"/>
              <w:spacing w:val="2"/>
              <w:szCs w:val="20"/>
            </w:rPr>
            <w:t>12-453/7385</w:t>
          </w:r>
        </w:p>
        <w:p w:rsidR="00677EDD" w:rsidRDefault="00EB6543" w:rsidP="005641FC">
          <w:pPr>
            <w:pStyle w:val="Sidhuvud"/>
            <w:jc w:val="right"/>
            <w:rPr>
              <w:rFonts w:cstheme="majorHAnsi"/>
              <w:spacing w:val="2"/>
              <w:szCs w:val="20"/>
            </w:rPr>
          </w:pPr>
          <w:r w:rsidRPr="003524D5">
            <w:rPr>
              <w:rFonts w:cstheme="majorHAnsi"/>
              <w:spacing w:val="2"/>
              <w:szCs w:val="20"/>
            </w:rPr>
            <w:t xml:space="preserve">Sida </w:t>
          </w:r>
          <w:r w:rsidR="00063468" w:rsidRPr="003524D5">
            <w:rPr>
              <w:rFonts w:cstheme="majorHAnsi"/>
              <w:spacing w:val="2"/>
              <w:szCs w:val="20"/>
            </w:rPr>
            <w:fldChar w:fldCharType="begin"/>
          </w:r>
          <w:r w:rsidRPr="003524D5">
            <w:rPr>
              <w:rFonts w:cstheme="majorHAnsi"/>
              <w:spacing w:val="2"/>
              <w:szCs w:val="20"/>
            </w:rPr>
            <w:instrText xml:space="preserve"> PAGE   \* MERGEFORMAT </w:instrText>
          </w:r>
          <w:r w:rsidR="00063468" w:rsidRPr="003524D5">
            <w:rPr>
              <w:rFonts w:cstheme="majorHAnsi"/>
              <w:spacing w:val="2"/>
              <w:szCs w:val="20"/>
            </w:rPr>
            <w:fldChar w:fldCharType="separate"/>
          </w:r>
          <w:r w:rsidR="006D6BBE">
            <w:rPr>
              <w:rFonts w:cstheme="majorHAnsi"/>
              <w:noProof/>
              <w:spacing w:val="2"/>
              <w:szCs w:val="20"/>
            </w:rPr>
            <w:t>1</w:t>
          </w:r>
          <w:r w:rsidR="00063468" w:rsidRPr="003524D5">
            <w:rPr>
              <w:rFonts w:cstheme="majorHAnsi"/>
              <w:spacing w:val="2"/>
              <w:szCs w:val="20"/>
            </w:rPr>
            <w:fldChar w:fldCharType="end"/>
          </w:r>
          <w:r w:rsidRPr="003524D5">
            <w:rPr>
              <w:rFonts w:cstheme="majorHAnsi"/>
              <w:spacing w:val="2"/>
              <w:szCs w:val="20"/>
            </w:rPr>
            <w:t xml:space="preserve"> (</w:t>
          </w:r>
          <w:fldSimple w:instr=" NUMPAGES   \* MERGEFORMAT ">
            <w:r w:rsidR="006D6BBE" w:rsidRPr="006D6BBE">
              <w:rPr>
                <w:rFonts w:cstheme="majorHAnsi"/>
                <w:noProof/>
                <w:spacing w:val="2"/>
                <w:szCs w:val="20"/>
              </w:rPr>
              <w:t>3</w:t>
            </w:r>
          </w:fldSimple>
          <w:r w:rsidRPr="003524D5">
            <w:rPr>
              <w:rFonts w:cstheme="majorHAnsi"/>
              <w:spacing w:val="2"/>
              <w:szCs w:val="20"/>
            </w:rPr>
            <w:t>)</w:t>
          </w:r>
        </w:p>
        <w:p w:rsidR="00EB6543" w:rsidRPr="003524D5" w:rsidRDefault="00677EDD" w:rsidP="006E4EAC">
          <w:pPr>
            <w:pStyle w:val="Sidhuvud"/>
            <w:jc w:val="right"/>
            <w:rPr>
              <w:rFonts w:cstheme="majorHAnsi"/>
              <w:spacing w:val="2"/>
              <w:szCs w:val="20"/>
            </w:rPr>
          </w:pPr>
          <w:r>
            <w:rPr>
              <w:rFonts w:cstheme="majorHAnsi"/>
              <w:spacing w:val="2"/>
              <w:szCs w:val="20"/>
            </w:rPr>
            <w:t>201</w:t>
          </w:r>
          <w:r w:rsidR="00D531E4">
            <w:rPr>
              <w:rFonts w:cstheme="majorHAnsi"/>
              <w:spacing w:val="2"/>
              <w:szCs w:val="20"/>
            </w:rPr>
            <w:t>4-07</w:t>
          </w:r>
          <w:r w:rsidR="002635EB">
            <w:rPr>
              <w:rFonts w:cstheme="majorHAnsi"/>
              <w:spacing w:val="2"/>
              <w:szCs w:val="20"/>
            </w:rPr>
            <w:t>-</w:t>
          </w:r>
          <w:r w:rsidR="00873FCD">
            <w:rPr>
              <w:rFonts w:cstheme="majorHAnsi"/>
              <w:spacing w:val="2"/>
              <w:szCs w:val="20"/>
            </w:rPr>
            <w:t>1</w:t>
          </w:r>
          <w:r w:rsidR="006E4EAC">
            <w:rPr>
              <w:rFonts w:cstheme="majorHAnsi"/>
              <w:spacing w:val="2"/>
              <w:szCs w:val="20"/>
            </w:rPr>
            <w:t>7</w:t>
          </w:r>
        </w:p>
      </w:tc>
    </w:tr>
    <w:tr w:rsidR="00EB6543" w:rsidRPr="003524D5" w:rsidTr="00EB6543">
      <w:trPr>
        <w:trHeight w:val="651"/>
      </w:trPr>
      <w:tc>
        <w:tcPr>
          <w:tcW w:w="3022" w:type="dxa"/>
        </w:tcPr>
        <w:p w:rsidR="00EB6543" w:rsidRDefault="00D531E4" w:rsidP="005641FC">
          <w:pPr>
            <w:pStyle w:val="Sidhuvud"/>
            <w:rPr>
              <w:rFonts w:cstheme="majorHAnsi"/>
              <w:spacing w:val="2"/>
              <w:szCs w:val="20"/>
            </w:rPr>
          </w:pPr>
          <w:r>
            <w:rPr>
              <w:rFonts w:cstheme="majorHAnsi"/>
              <w:spacing w:val="2"/>
              <w:szCs w:val="20"/>
            </w:rPr>
            <w:t>Avdelningen för utveckling och samordning</w:t>
          </w:r>
        </w:p>
        <w:p w:rsidR="00F17D79" w:rsidRPr="003524D5" w:rsidRDefault="00F17D79" w:rsidP="005641FC">
          <w:pPr>
            <w:pStyle w:val="Sidhuvud"/>
            <w:rPr>
              <w:rFonts w:cstheme="majorHAnsi"/>
              <w:spacing w:val="2"/>
              <w:szCs w:val="20"/>
            </w:rPr>
          </w:pPr>
          <w:r>
            <w:rPr>
              <w:rFonts w:cstheme="majorHAnsi"/>
              <w:spacing w:val="2"/>
              <w:szCs w:val="20"/>
            </w:rPr>
            <w:t>Handläggare Jens Westlund</w:t>
          </w:r>
        </w:p>
      </w:tc>
      <w:tc>
        <w:tcPr>
          <w:tcW w:w="3022" w:type="dxa"/>
          <w:vMerge/>
        </w:tcPr>
        <w:p w:rsidR="00EB6543" w:rsidRPr="003524D5" w:rsidRDefault="00EB6543" w:rsidP="005641FC">
          <w:pPr>
            <w:pStyle w:val="Sidhuvud"/>
            <w:jc w:val="right"/>
            <w:rPr>
              <w:rFonts w:cstheme="majorHAnsi"/>
              <w:b/>
              <w:spacing w:val="2"/>
              <w:szCs w:val="20"/>
            </w:rPr>
          </w:pPr>
        </w:p>
      </w:tc>
    </w:tr>
  </w:tbl>
  <w:p w:rsidR="00EB6543" w:rsidRPr="003524D5" w:rsidRDefault="00EB6543" w:rsidP="00EB6543">
    <w:pPr>
      <w:pStyle w:val="Sidhuvud"/>
      <w:rPr>
        <w:spacing w:val="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4640CC"/>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16E5718A"/>
    <w:multiLevelType w:val="hybridMultilevel"/>
    <w:tmpl w:val="273A5A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48535C9"/>
    <w:multiLevelType w:val="hybridMultilevel"/>
    <w:tmpl w:val="5CE058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979305A"/>
    <w:multiLevelType w:val="hybridMultilevel"/>
    <w:tmpl w:val="45C4FF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EDF2ED6"/>
    <w:multiLevelType w:val="hybridMultilevel"/>
    <w:tmpl w:val="AAE21F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6D22395"/>
    <w:multiLevelType w:val="hybridMultilevel"/>
    <w:tmpl w:val="B9A2FAF6"/>
    <w:lvl w:ilvl="0" w:tplc="E3D02758">
      <w:start w:val="1"/>
      <w:numFmt w:val="decimal"/>
      <w:pStyle w:val="Liststyck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8921F1"/>
    <w:multiLevelType w:val="hybridMultilevel"/>
    <w:tmpl w:val="FCE441A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5D5B3F61"/>
    <w:multiLevelType w:val="hybridMultilevel"/>
    <w:tmpl w:val="08027D66"/>
    <w:lvl w:ilvl="0" w:tplc="DC6A4D30">
      <w:start w:val="1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1923A2F"/>
    <w:multiLevelType w:val="hybridMultilevel"/>
    <w:tmpl w:val="D1DA1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D0744FD"/>
    <w:multiLevelType w:val="hybridMultilevel"/>
    <w:tmpl w:val="CCAA3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8"/>
  </w:num>
  <w:num w:numId="4">
    <w:abstractNumId w:val="0"/>
  </w:num>
  <w:num w:numId="5">
    <w:abstractNumId w:val="0"/>
  </w:num>
  <w:num w:numId="6">
    <w:abstractNumId w:val="5"/>
  </w:num>
  <w:num w:numId="7">
    <w:abstractNumId w:val="7"/>
  </w:num>
  <w:num w:numId="8">
    <w:abstractNumId w:val="6"/>
  </w:num>
  <w:num w:numId="9">
    <w:abstractNumId w:val="2"/>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28705">
      <o:colormenu v:ext="edit" fillcolor="red" stroke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30"/>
    <w:rsid w:val="00025CA7"/>
    <w:rsid w:val="000370DF"/>
    <w:rsid w:val="0004599E"/>
    <w:rsid w:val="00060461"/>
    <w:rsid w:val="00063468"/>
    <w:rsid w:val="00073CE4"/>
    <w:rsid w:val="00092FDE"/>
    <w:rsid w:val="00093ECD"/>
    <w:rsid w:val="000A6BC9"/>
    <w:rsid w:val="000C1E0B"/>
    <w:rsid w:val="000D0FCE"/>
    <w:rsid w:val="000F1663"/>
    <w:rsid w:val="000F1F04"/>
    <w:rsid w:val="000F6F56"/>
    <w:rsid w:val="00176111"/>
    <w:rsid w:val="00181DEC"/>
    <w:rsid w:val="00183EB7"/>
    <w:rsid w:val="001876F4"/>
    <w:rsid w:val="001A1205"/>
    <w:rsid w:val="001A5CB9"/>
    <w:rsid w:val="001B78E6"/>
    <w:rsid w:val="001C0611"/>
    <w:rsid w:val="001C2928"/>
    <w:rsid w:val="001D6EC7"/>
    <w:rsid w:val="001E467B"/>
    <w:rsid w:val="001E4751"/>
    <w:rsid w:val="001E4CA3"/>
    <w:rsid w:val="001F1536"/>
    <w:rsid w:val="001F2BEB"/>
    <w:rsid w:val="0020245C"/>
    <w:rsid w:val="00203854"/>
    <w:rsid w:val="00213EF8"/>
    <w:rsid w:val="002221C0"/>
    <w:rsid w:val="00230663"/>
    <w:rsid w:val="00244B1C"/>
    <w:rsid w:val="00252775"/>
    <w:rsid w:val="00252E23"/>
    <w:rsid w:val="002635EB"/>
    <w:rsid w:val="002703C9"/>
    <w:rsid w:val="00270847"/>
    <w:rsid w:val="00276DD3"/>
    <w:rsid w:val="00293AE2"/>
    <w:rsid w:val="002A2D9B"/>
    <w:rsid w:val="002A67F6"/>
    <w:rsid w:val="002B2B7E"/>
    <w:rsid w:val="002C4F0F"/>
    <w:rsid w:val="002D0015"/>
    <w:rsid w:val="003064E8"/>
    <w:rsid w:val="00313B84"/>
    <w:rsid w:val="00316543"/>
    <w:rsid w:val="003209AC"/>
    <w:rsid w:val="00323DAD"/>
    <w:rsid w:val="00331D42"/>
    <w:rsid w:val="00350467"/>
    <w:rsid w:val="00350750"/>
    <w:rsid w:val="0035173D"/>
    <w:rsid w:val="00351B9A"/>
    <w:rsid w:val="003524D5"/>
    <w:rsid w:val="00366DCF"/>
    <w:rsid w:val="0038791A"/>
    <w:rsid w:val="003A00A9"/>
    <w:rsid w:val="003A33FD"/>
    <w:rsid w:val="003A5DFD"/>
    <w:rsid w:val="003C4A46"/>
    <w:rsid w:val="003D549B"/>
    <w:rsid w:val="003D6035"/>
    <w:rsid w:val="003E0647"/>
    <w:rsid w:val="003F0019"/>
    <w:rsid w:val="003F1AAD"/>
    <w:rsid w:val="00407C71"/>
    <w:rsid w:val="00421CC7"/>
    <w:rsid w:val="00465CE9"/>
    <w:rsid w:val="00481A93"/>
    <w:rsid w:val="004861DE"/>
    <w:rsid w:val="004874E1"/>
    <w:rsid w:val="00487A40"/>
    <w:rsid w:val="004A06B1"/>
    <w:rsid w:val="004B09D5"/>
    <w:rsid w:val="004B3A27"/>
    <w:rsid w:val="004B411F"/>
    <w:rsid w:val="004F03EE"/>
    <w:rsid w:val="00506F16"/>
    <w:rsid w:val="00516254"/>
    <w:rsid w:val="005375B6"/>
    <w:rsid w:val="00551DED"/>
    <w:rsid w:val="005564D2"/>
    <w:rsid w:val="0055711C"/>
    <w:rsid w:val="00560C42"/>
    <w:rsid w:val="0056146B"/>
    <w:rsid w:val="00567DA4"/>
    <w:rsid w:val="00575B30"/>
    <w:rsid w:val="005A0679"/>
    <w:rsid w:val="005A174B"/>
    <w:rsid w:val="005A1DB7"/>
    <w:rsid w:val="005A78BF"/>
    <w:rsid w:val="005B18D9"/>
    <w:rsid w:val="005B1A6B"/>
    <w:rsid w:val="005B1E93"/>
    <w:rsid w:val="005B2F7B"/>
    <w:rsid w:val="005C7E0F"/>
    <w:rsid w:val="005E4192"/>
    <w:rsid w:val="006053E6"/>
    <w:rsid w:val="0060727A"/>
    <w:rsid w:val="00610305"/>
    <w:rsid w:val="00611031"/>
    <w:rsid w:val="0061247A"/>
    <w:rsid w:val="006136CF"/>
    <w:rsid w:val="00631793"/>
    <w:rsid w:val="00645013"/>
    <w:rsid w:val="00647543"/>
    <w:rsid w:val="00651773"/>
    <w:rsid w:val="00666CEC"/>
    <w:rsid w:val="00677EDD"/>
    <w:rsid w:val="006815B6"/>
    <w:rsid w:val="006837C1"/>
    <w:rsid w:val="006838CA"/>
    <w:rsid w:val="006951DE"/>
    <w:rsid w:val="006964CB"/>
    <w:rsid w:val="00697AEA"/>
    <w:rsid w:val="006B1633"/>
    <w:rsid w:val="006C22F9"/>
    <w:rsid w:val="006D6BBE"/>
    <w:rsid w:val="006E366B"/>
    <w:rsid w:val="006E4EAC"/>
    <w:rsid w:val="006E66D3"/>
    <w:rsid w:val="006F0391"/>
    <w:rsid w:val="0074673D"/>
    <w:rsid w:val="00750F8F"/>
    <w:rsid w:val="00754BD0"/>
    <w:rsid w:val="007802D8"/>
    <w:rsid w:val="00782E51"/>
    <w:rsid w:val="00794092"/>
    <w:rsid w:val="007B36C9"/>
    <w:rsid w:val="007E4DE2"/>
    <w:rsid w:val="007F15E7"/>
    <w:rsid w:val="00803460"/>
    <w:rsid w:val="00806586"/>
    <w:rsid w:val="00807619"/>
    <w:rsid w:val="00815BDB"/>
    <w:rsid w:val="008210AD"/>
    <w:rsid w:val="00841E01"/>
    <w:rsid w:val="008430C6"/>
    <w:rsid w:val="00852211"/>
    <w:rsid w:val="00873FCD"/>
    <w:rsid w:val="00880894"/>
    <w:rsid w:val="008954A7"/>
    <w:rsid w:val="008A06F8"/>
    <w:rsid w:val="008A2A27"/>
    <w:rsid w:val="008B2834"/>
    <w:rsid w:val="008C4FAD"/>
    <w:rsid w:val="00902BAF"/>
    <w:rsid w:val="00931B4E"/>
    <w:rsid w:val="009339F3"/>
    <w:rsid w:val="00941380"/>
    <w:rsid w:val="00957BA5"/>
    <w:rsid w:val="00967227"/>
    <w:rsid w:val="00973050"/>
    <w:rsid w:val="0098135A"/>
    <w:rsid w:val="009B3487"/>
    <w:rsid w:val="009C3E38"/>
    <w:rsid w:val="009C41CB"/>
    <w:rsid w:val="009C7063"/>
    <w:rsid w:val="009D6016"/>
    <w:rsid w:val="009E315B"/>
    <w:rsid w:val="009F0A39"/>
    <w:rsid w:val="009F22D2"/>
    <w:rsid w:val="009F34AD"/>
    <w:rsid w:val="00A07884"/>
    <w:rsid w:val="00A20077"/>
    <w:rsid w:val="00A2580E"/>
    <w:rsid w:val="00A35DD5"/>
    <w:rsid w:val="00A40162"/>
    <w:rsid w:val="00A54811"/>
    <w:rsid w:val="00A6459D"/>
    <w:rsid w:val="00A6714A"/>
    <w:rsid w:val="00A77304"/>
    <w:rsid w:val="00A8645C"/>
    <w:rsid w:val="00A9453F"/>
    <w:rsid w:val="00A95409"/>
    <w:rsid w:val="00AA7530"/>
    <w:rsid w:val="00AC5E44"/>
    <w:rsid w:val="00AD56AE"/>
    <w:rsid w:val="00AF15B0"/>
    <w:rsid w:val="00B06BF7"/>
    <w:rsid w:val="00B1041A"/>
    <w:rsid w:val="00B11FAD"/>
    <w:rsid w:val="00B17ED9"/>
    <w:rsid w:val="00B213B5"/>
    <w:rsid w:val="00B342DF"/>
    <w:rsid w:val="00B75FF6"/>
    <w:rsid w:val="00B90737"/>
    <w:rsid w:val="00B930D8"/>
    <w:rsid w:val="00B96345"/>
    <w:rsid w:val="00BA5347"/>
    <w:rsid w:val="00BA7661"/>
    <w:rsid w:val="00BC4738"/>
    <w:rsid w:val="00BD4998"/>
    <w:rsid w:val="00BD6E09"/>
    <w:rsid w:val="00BE0AE3"/>
    <w:rsid w:val="00BF244B"/>
    <w:rsid w:val="00BF5CB7"/>
    <w:rsid w:val="00C0034A"/>
    <w:rsid w:val="00C1334E"/>
    <w:rsid w:val="00C21673"/>
    <w:rsid w:val="00C250F8"/>
    <w:rsid w:val="00C31E10"/>
    <w:rsid w:val="00C35158"/>
    <w:rsid w:val="00C505DF"/>
    <w:rsid w:val="00C56298"/>
    <w:rsid w:val="00C6492F"/>
    <w:rsid w:val="00C70EC4"/>
    <w:rsid w:val="00C71095"/>
    <w:rsid w:val="00C83367"/>
    <w:rsid w:val="00C90AB0"/>
    <w:rsid w:val="00C90BEC"/>
    <w:rsid w:val="00CA4E29"/>
    <w:rsid w:val="00CB21D7"/>
    <w:rsid w:val="00CB487B"/>
    <w:rsid w:val="00CE0CDD"/>
    <w:rsid w:val="00CE1536"/>
    <w:rsid w:val="00CF2E45"/>
    <w:rsid w:val="00D00AFD"/>
    <w:rsid w:val="00D01B0B"/>
    <w:rsid w:val="00D0661C"/>
    <w:rsid w:val="00D12557"/>
    <w:rsid w:val="00D212DC"/>
    <w:rsid w:val="00D35760"/>
    <w:rsid w:val="00D42FAC"/>
    <w:rsid w:val="00D45CD6"/>
    <w:rsid w:val="00D531E4"/>
    <w:rsid w:val="00D83A2F"/>
    <w:rsid w:val="00DA265F"/>
    <w:rsid w:val="00DA35DC"/>
    <w:rsid w:val="00DB10FB"/>
    <w:rsid w:val="00DC2D11"/>
    <w:rsid w:val="00DE7657"/>
    <w:rsid w:val="00E12DCE"/>
    <w:rsid w:val="00E13958"/>
    <w:rsid w:val="00E13D29"/>
    <w:rsid w:val="00E16F35"/>
    <w:rsid w:val="00E21769"/>
    <w:rsid w:val="00E25901"/>
    <w:rsid w:val="00E3107D"/>
    <w:rsid w:val="00E37359"/>
    <w:rsid w:val="00E41403"/>
    <w:rsid w:val="00E42F98"/>
    <w:rsid w:val="00E7020F"/>
    <w:rsid w:val="00E86572"/>
    <w:rsid w:val="00E86C31"/>
    <w:rsid w:val="00E9285F"/>
    <w:rsid w:val="00E94D2F"/>
    <w:rsid w:val="00EA2130"/>
    <w:rsid w:val="00EA48B1"/>
    <w:rsid w:val="00EB6543"/>
    <w:rsid w:val="00EC0F9C"/>
    <w:rsid w:val="00EC2F8A"/>
    <w:rsid w:val="00ED6BAD"/>
    <w:rsid w:val="00EF43D2"/>
    <w:rsid w:val="00F00449"/>
    <w:rsid w:val="00F00DA5"/>
    <w:rsid w:val="00F0492F"/>
    <w:rsid w:val="00F15784"/>
    <w:rsid w:val="00F17D79"/>
    <w:rsid w:val="00F365CA"/>
    <w:rsid w:val="00F40AD9"/>
    <w:rsid w:val="00F523FB"/>
    <w:rsid w:val="00F52DDE"/>
    <w:rsid w:val="00F56C51"/>
    <w:rsid w:val="00F6357A"/>
    <w:rsid w:val="00F64E3B"/>
    <w:rsid w:val="00F725ED"/>
    <w:rsid w:val="00F826F7"/>
    <w:rsid w:val="00F94003"/>
    <w:rsid w:val="00F95087"/>
    <w:rsid w:val="00FA78BC"/>
    <w:rsid w:val="00FB5FD3"/>
    <w:rsid w:val="00FC0AD7"/>
    <w:rsid w:val="00FC1C4D"/>
    <w:rsid w:val="00FC4B95"/>
    <w:rsid w:val="00FE4E5A"/>
    <w:rsid w:val="00FE57B0"/>
    <w:rsid w:val="00FE7357"/>
    <w:rsid w:val="00FF0490"/>
    <w:rsid w:val="00FF48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8705">
      <o:colormenu v:ext="edit" fillcolor="red"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9" w:unhideWhenUsed="0" w:qFormat="1"/>
    <w:lsdException w:name="heading 6" w:uiPriority="9"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86" w:qFormat="1"/>
    <w:lsdException w:name="Title" w:uiPriority="10" w:unhideWhenUsed="0"/>
    <w:lsdException w:name="Default Paragraph Font" w:uiPriority="1"/>
    <w:lsdException w:name="Body Text" w:uiPriority="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E37359"/>
    <w:pPr>
      <w:spacing w:line="300" w:lineRule="atLeast"/>
    </w:pPr>
    <w:rPr>
      <w:lang w:val="sv-SE"/>
    </w:rPr>
  </w:style>
  <w:style w:type="paragraph" w:styleId="Rubrik1">
    <w:name w:val="heading 1"/>
    <w:basedOn w:val="Normal"/>
    <w:next w:val="Normal"/>
    <w:link w:val="Rubrik1Char"/>
    <w:uiPriority w:val="9"/>
    <w:qFormat/>
    <w:rsid w:val="00F56C51"/>
    <w:pPr>
      <w:keepNext/>
      <w:keepLines/>
      <w:spacing w:before="400" w:after="400" w:line="400" w:lineRule="atLeast"/>
      <w:outlineLvl w:val="0"/>
    </w:pPr>
    <w:rPr>
      <w:rFonts w:asciiTheme="majorHAnsi" w:eastAsiaTheme="majorEastAsia" w:hAnsiTheme="majorHAnsi" w:cstheme="majorBidi"/>
      <w:b/>
      <w:bCs/>
      <w:kern w:val="18"/>
      <w:sz w:val="40"/>
      <w:szCs w:val="28"/>
    </w:rPr>
  </w:style>
  <w:style w:type="paragraph" w:styleId="Rubrik2">
    <w:name w:val="heading 2"/>
    <w:basedOn w:val="Normal"/>
    <w:next w:val="Normal"/>
    <w:link w:val="Rubrik2Char"/>
    <w:uiPriority w:val="9"/>
    <w:semiHidden/>
    <w:unhideWhenUsed/>
    <w:qFormat/>
    <w:rsid w:val="00F56C51"/>
    <w:pPr>
      <w:keepNext/>
      <w:keepLines/>
      <w:spacing w:before="300"/>
      <w:outlineLvl w:val="1"/>
    </w:pPr>
    <w:rPr>
      <w:rFonts w:asciiTheme="majorHAnsi" w:eastAsiaTheme="majorEastAsia" w:hAnsiTheme="majorHAnsi" w:cstheme="majorBidi"/>
      <w:b/>
      <w:bCs/>
      <w:sz w:val="30"/>
      <w:szCs w:val="26"/>
    </w:rPr>
  </w:style>
  <w:style w:type="paragraph" w:styleId="Rubrik3">
    <w:name w:val="heading 3"/>
    <w:basedOn w:val="Normal"/>
    <w:next w:val="Normal"/>
    <w:link w:val="Rubrik3Char"/>
    <w:uiPriority w:val="9"/>
    <w:qFormat/>
    <w:rsid w:val="00F56C51"/>
    <w:pPr>
      <w:keepNext/>
      <w:keepLines/>
      <w:spacing w:before="300"/>
      <w:outlineLvl w:val="2"/>
    </w:pPr>
    <w:rPr>
      <w:rFonts w:asciiTheme="majorHAnsi" w:eastAsiaTheme="majorEastAsia" w:hAnsiTheme="majorHAnsi" w:cstheme="majorBidi"/>
      <w:b/>
      <w:bCs/>
    </w:rPr>
  </w:style>
  <w:style w:type="paragraph" w:styleId="Rubrik4">
    <w:name w:val="heading 4"/>
    <w:basedOn w:val="Normal"/>
    <w:next w:val="Normal"/>
    <w:link w:val="Rubrik4Char"/>
    <w:qFormat/>
    <w:rsid w:val="00F56C51"/>
    <w:pPr>
      <w:keepNext/>
      <w:keepLines/>
      <w:spacing w:before="30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F56C51"/>
    <w:pPr>
      <w:keepNext/>
      <w:keepLines/>
      <w:spacing w:before="300"/>
      <w:outlineLvl w:val="4"/>
    </w:pPr>
    <w:rPr>
      <w:rFonts w:asciiTheme="majorHAnsi" w:eastAsiaTheme="majorEastAsia" w:hAnsiTheme="majorHAnsi"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56C51"/>
    <w:pPr>
      <w:spacing w:line="240" w:lineRule="auto"/>
    </w:pPr>
    <w:rPr>
      <w:rFonts w:asciiTheme="majorHAnsi" w:hAnsiTheme="maj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F56C51"/>
    <w:rPr>
      <w:rFonts w:asciiTheme="majorHAnsi" w:eastAsiaTheme="majorEastAsia" w:hAnsiTheme="majorHAnsi" w:cstheme="majorBidi"/>
      <w:b/>
      <w:bCs/>
      <w:kern w:val="18"/>
      <w:sz w:val="40"/>
      <w:szCs w:val="28"/>
      <w:lang w:val="sv-SE"/>
    </w:rPr>
  </w:style>
  <w:style w:type="paragraph" w:styleId="Sidhuvud">
    <w:name w:val="header"/>
    <w:basedOn w:val="Normal"/>
    <w:link w:val="SidhuvudChar"/>
    <w:uiPriority w:val="99"/>
    <w:unhideWhenUsed/>
    <w:rsid w:val="00F56C51"/>
    <w:pPr>
      <w:tabs>
        <w:tab w:val="center" w:pos="4703"/>
        <w:tab w:val="right" w:pos="9406"/>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F56C51"/>
    <w:rPr>
      <w:rFonts w:asciiTheme="majorHAnsi" w:hAnsiTheme="majorHAnsi"/>
      <w:sz w:val="20"/>
      <w:lang w:val="sv-SE"/>
    </w:rPr>
  </w:style>
  <w:style w:type="paragraph" w:styleId="Sidfot">
    <w:name w:val="footer"/>
    <w:basedOn w:val="Normal"/>
    <w:link w:val="SidfotChar"/>
    <w:uiPriority w:val="99"/>
    <w:unhideWhenUsed/>
    <w:rsid w:val="00F56C51"/>
    <w:pPr>
      <w:tabs>
        <w:tab w:val="center" w:pos="4703"/>
        <w:tab w:val="right" w:pos="9406"/>
      </w:tabs>
      <w:spacing w:line="200" w:lineRule="atLeast"/>
    </w:pPr>
    <w:rPr>
      <w:rFonts w:asciiTheme="majorHAnsi" w:hAnsiTheme="majorHAnsi"/>
      <w:sz w:val="16"/>
    </w:rPr>
  </w:style>
  <w:style w:type="character" w:customStyle="1" w:styleId="SidfotChar">
    <w:name w:val="Sidfot Char"/>
    <w:basedOn w:val="Standardstycketeckensnitt"/>
    <w:link w:val="Sidfot"/>
    <w:uiPriority w:val="99"/>
    <w:rsid w:val="00F56C51"/>
    <w:rPr>
      <w:rFonts w:asciiTheme="majorHAnsi" w:hAnsiTheme="majorHAnsi"/>
      <w:sz w:val="16"/>
      <w:lang w:val="sv-SE"/>
    </w:rPr>
  </w:style>
  <w:style w:type="paragraph" w:styleId="Ballongtext">
    <w:name w:val="Balloon Text"/>
    <w:basedOn w:val="Normal"/>
    <w:link w:val="BallongtextChar"/>
    <w:uiPriority w:val="99"/>
    <w:semiHidden/>
    <w:unhideWhenUsed/>
    <w:rsid w:val="00F56C5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56C51"/>
    <w:rPr>
      <w:rFonts w:ascii="Tahoma" w:hAnsi="Tahoma" w:cs="Tahoma"/>
      <w:sz w:val="16"/>
      <w:szCs w:val="16"/>
      <w:lang w:val="sv-SE"/>
    </w:rPr>
  </w:style>
  <w:style w:type="paragraph" w:customStyle="1" w:styleId="plats">
    <w:name w:val="plats"/>
    <w:basedOn w:val="Sidhuvud"/>
    <w:semiHidden/>
    <w:rsid w:val="00F56C51"/>
    <w:pPr>
      <w:tabs>
        <w:tab w:val="clear" w:pos="4703"/>
        <w:tab w:val="clear" w:pos="9406"/>
        <w:tab w:val="center" w:pos="4536"/>
        <w:tab w:val="right" w:pos="9072"/>
      </w:tabs>
      <w:spacing w:line="240" w:lineRule="exact"/>
    </w:pPr>
    <w:rPr>
      <w:rFonts w:ascii="Gill Sans MT" w:eastAsia="Times New Roman" w:hAnsi="Gill Sans MT" w:cs="Times New Roman"/>
      <w:caps/>
      <w:spacing w:val="20"/>
      <w:kern w:val="20"/>
      <w:sz w:val="18"/>
      <w:lang w:eastAsia="sv-SE"/>
    </w:rPr>
  </w:style>
  <w:style w:type="paragraph" w:customStyle="1" w:styleId="Sidfot3">
    <w:name w:val="Sidfot3"/>
    <w:basedOn w:val="Sidfot"/>
    <w:semiHidden/>
    <w:rsid w:val="00F56C51"/>
    <w:pPr>
      <w:tabs>
        <w:tab w:val="clear" w:pos="4703"/>
        <w:tab w:val="clear" w:pos="9406"/>
        <w:tab w:val="right" w:pos="7910"/>
      </w:tabs>
      <w:spacing w:line="220" w:lineRule="atLeast"/>
    </w:pPr>
    <w:rPr>
      <w:rFonts w:ascii="Gill Sans MT" w:eastAsia="Times New Roman" w:hAnsi="Gill Sans MT" w:cs="Times New Roman"/>
      <w:noProof/>
      <w:spacing w:val="8"/>
      <w:kern w:val="16"/>
      <w:sz w:val="18"/>
      <w:szCs w:val="18"/>
      <w:lang w:eastAsia="sv-SE"/>
    </w:rPr>
  </w:style>
  <w:style w:type="character" w:customStyle="1" w:styleId="Rubrik2Char">
    <w:name w:val="Rubrik 2 Char"/>
    <w:basedOn w:val="Standardstycketeckensnitt"/>
    <w:link w:val="Rubrik2"/>
    <w:uiPriority w:val="9"/>
    <w:semiHidden/>
    <w:rsid w:val="00F56C51"/>
    <w:rPr>
      <w:rFonts w:asciiTheme="majorHAnsi" w:eastAsiaTheme="majorEastAsia" w:hAnsiTheme="majorHAnsi" w:cstheme="majorBidi"/>
      <w:b/>
      <w:bCs/>
      <w:sz w:val="30"/>
      <w:szCs w:val="26"/>
      <w:lang w:val="sv-SE"/>
    </w:rPr>
  </w:style>
  <w:style w:type="paragraph" w:styleId="Liststycke">
    <w:name w:val="List Paragraph"/>
    <w:basedOn w:val="Normal"/>
    <w:qFormat/>
    <w:rsid w:val="00E37359"/>
    <w:pPr>
      <w:numPr>
        <w:numId w:val="6"/>
      </w:numPr>
      <w:ind w:left="227" w:hanging="227"/>
      <w:contextualSpacing/>
    </w:pPr>
  </w:style>
  <w:style w:type="character" w:customStyle="1" w:styleId="Rubrik3Char">
    <w:name w:val="Rubrik 3 Char"/>
    <w:basedOn w:val="Standardstycketeckensnitt"/>
    <w:link w:val="Rubrik3"/>
    <w:uiPriority w:val="9"/>
    <w:rsid w:val="00F56C51"/>
    <w:rPr>
      <w:rFonts w:asciiTheme="majorHAnsi" w:eastAsiaTheme="majorEastAsia" w:hAnsiTheme="majorHAnsi" w:cstheme="majorBidi"/>
      <w:b/>
      <w:bCs/>
      <w:lang w:val="sv-SE"/>
    </w:rPr>
  </w:style>
  <w:style w:type="character" w:customStyle="1" w:styleId="Rubrik4Char">
    <w:name w:val="Rubrik 4 Char"/>
    <w:basedOn w:val="Standardstycketeckensnitt"/>
    <w:link w:val="Rubrik4"/>
    <w:uiPriority w:val="9"/>
    <w:rsid w:val="00F56C51"/>
    <w:rPr>
      <w:rFonts w:asciiTheme="majorHAnsi" w:eastAsiaTheme="majorEastAsia" w:hAnsiTheme="majorHAnsi" w:cstheme="majorBidi"/>
      <w:bCs/>
      <w:iCs/>
      <w:lang w:val="sv-SE"/>
    </w:rPr>
  </w:style>
  <w:style w:type="character" w:customStyle="1" w:styleId="Rubrik5Char">
    <w:name w:val="Rubrik 5 Char"/>
    <w:basedOn w:val="Standardstycketeckensnitt"/>
    <w:link w:val="Rubrik5"/>
    <w:uiPriority w:val="9"/>
    <w:rsid w:val="00F56C51"/>
    <w:rPr>
      <w:rFonts w:asciiTheme="majorHAnsi" w:eastAsiaTheme="majorEastAsia" w:hAnsiTheme="majorHAnsi" w:cstheme="majorBidi"/>
      <w:i/>
      <w:lang w:val="sv-SE"/>
    </w:rPr>
  </w:style>
  <w:style w:type="paragraph" w:styleId="Punktlista">
    <w:name w:val="List Bullet"/>
    <w:basedOn w:val="Normal"/>
    <w:uiPriority w:val="86"/>
    <w:qFormat/>
    <w:rsid w:val="00F56C51"/>
    <w:pPr>
      <w:numPr>
        <w:numId w:val="5"/>
      </w:numPr>
      <w:contextualSpacing/>
    </w:pPr>
  </w:style>
  <w:style w:type="paragraph" w:customStyle="1" w:styleId="SidfotFrvaltning">
    <w:name w:val="SidfotFörvaltning"/>
    <w:basedOn w:val="Sidfot"/>
    <w:next w:val="Sidfot"/>
    <w:link w:val="SidfotFrvaltningChar"/>
    <w:semiHidden/>
    <w:qFormat/>
    <w:rsid w:val="00F56C51"/>
    <w:pPr>
      <w:framePr w:wrap="around" w:vAnchor="text" w:hAnchor="page" w:x="1390" w:y="1"/>
      <w:suppressOverlap/>
    </w:pPr>
    <w:rPr>
      <w:b/>
      <w:szCs w:val="16"/>
    </w:rPr>
  </w:style>
  <w:style w:type="character" w:customStyle="1" w:styleId="SidfotFrvaltningChar">
    <w:name w:val="SidfotFörvaltning Char"/>
    <w:basedOn w:val="SidfotChar"/>
    <w:link w:val="SidfotFrvaltning"/>
    <w:semiHidden/>
    <w:rsid w:val="00F56C51"/>
    <w:rPr>
      <w:rFonts w:asciiTheme="majorHAnsi" w:hAnsiTheme="majorHAnsi"/>
      <w:b/>
      <w:sz w:val="16"/>
      <w:szCs w:val="16"/>
      <w:lang w:val="sv-SE"/>
    </w:rPr>
  </w:style>
  <w:style w:type="paragraph" w:customStyle="1" w:styleId="Underskrift">
    <w:name w:val="Underskrift"/>
    <w:basedOn w:val="Normal"/>
    <w:rsid w:val="00F56C51"/>
    <w:pPr>
      <w:tabs>
        <w:tab w:val="left" w:pos="3119"/>
      </w:tabs>
      <w:spacing w:before="240" w:line="360" w:lineRule="atLeast"/>
    </w:pPr>
    <w:rPr>
      <w:rFonts w:ascii="Times New Roman" w:eastAsia="Times New Roman" w:hAnsi="Times New Roman" w:cs="Times New Roman"/>
      <w:kern w:val="24"/>
      <w:lang w:eastAsia="sv-SE"/>
    </w:rPr>
  </w:style>
  <w:style w:type="paragraph" w:customStyle="1" w:styleId="Bilagor">
    <w:name w:val="Bilagor"/>
    <w:basedOn w:val="Rubrik2"/>
    <w:next w:val="Liststycke"/>
    <w:rsid w:val="00F523FB"/>
    <w:pPr>
      <w:keepLines w:val="0"/>
    </w:pPr>
    <w:rPr>
      <w:rFonts w:eastAsia="Times New Roman" w:cs="Times New Roman"/>
      <w:bCs w:val="0"/>
      <w:szCs w:val="24"/>
      <w:lang w:eastAsia="sv-SE"/>
    </w:rPr>
  </w:style>
  <w:style w:type="paragraph" w:styleId="Brdtext">
    <w:name w:val="Body Text"/>
    <w:basedOn w:val="Normal"/>
    <w:link w:val="BrdtextChar"/>
    <w:rsid w:val="00677EDD"/>
    <w:pPr>
      <w:spacing w:after="120" w:line="240" w:lineRule="auto"/>
    </w:pPr>
    <w:rPr>
      <w:rFonts w:ascii="Times New Roman" w:eastAsia="Times New Roman" w:hAnsi="Times New Roman" w:cs="Times New Roman"/>
      <w:kern w:val="20"/>
      <w:sz w:val="22"/>
      <w:szCs w:val="20"/>
      <w:lang w:eastAsia="sv-SE"/>
    </w:rPr>
  </w:style>
  <w:style w:type="character" w:customStyle="1" w:styleId="BrdtextChar">
    <w:name w:val="Brödtext Char"/>
    <w:basedOn w:val="Standardstycketeckensnitt"/>
    <w:link w:val="Brdtext"/>
    <w:rsid w:val="00677EDD"/>
    <w:rPr>
      <w:rFonts w:ascii="Times New Roman" w:eastAsia="Times New Roman" w:hAnsi="Times New Roman" w:cs="Times New Roman"/>
      <w:kern w:val="20"/>
      <w:sz w:val="22"/>
      <w:szCs w:val="20"/>
      <w:lang w:val="sv-SE" w:eastAsia="sv-SE"/>
    </w:rPr>
  </w:style>
  <w:style w:type="paragraph" w:customStyle="1" w:styleId="RapportBrdtext">
    <w:name w:val="RapportBrödtext"/>
    <w:basedOn w:val="Normal"/>
    <w:link w:val="RapportBrdtextChar1"/>
    <w:rsid w:val="00610305"/>
    <w:pPr>
      <w:spacing w:after="120" w:line="240" w:lineRule="auto"/>
      <w:jc w:val="both"/>
    </w:pPr>
    <w:rPr>
      <w:rFonts w:ascii="Times New Roman" w:eastAsia="Times New Roman" w:hAnsi="Times New Roman" w:cs="Times New Roman"/>
      <w:szCs w:val="20"/>
      <w:lang w:eastAsia="sv-SE"/>
    </w:rPr>
  </w:style>
  <w:style w:type="character" w:customStyle="1" w:styleId="RapportBrdtextChar1">
    <w:name w:val="RapportBrödtext Char1"/>
    <w:basedOn w:val="Standardstycketeckensnitt"/>
    <w:link w:val="RapportBrdtext"/>
    <w:rsid w:val="00610305"/>
    <w:rPr>
      <w:rFonts w:ascii="Times New Roman" w:eastAsia="Times New Roman" w:hAnsi="Times New Roman" w:cs="Times New Roman"/>
      <w:szCs w:val="20"/>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9" w:unhideWhenUsed="0" w:qFormat="1"/>
    <w:lsdException w:name="heading 6" w:uiPriority="9"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86" w:qFormat="1"/>
    <w:lsdException w:name="Title" w:uiPriority="10" w:unhideWhenUsed="0"/>
    <w:lsdException w:name="Default Paragraph Font" w:uiPriority="1"/>
    <w:lsdException w:name="Body Text" w:uiPriority="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E37359"/>
    <w:pPr>
      <w:spacing w:line="300" w:lineRule="atLeast"/>
    </w:pPr>
    <w:rPr>
      <w:lang w:val="sv-SE"/>
    </w:rPr>
  </w:style>
  <w:style w:type="paragraph" w:styleId="Rubrik1">
    <w:name w:val="heading 1"/>
    <w:basedOn w:val="Normal"/>
    <w:next w:val="Normal"/>
    <w:link w:val="Rubrik1Char"/>
    <w:uiPriority w:val="9"/>
    <w:qFormat/>
    <w:rsid w:val="00F56C51"/>
    <w:pPr>
      <w:keepNext/>
      <w:keepLines/>
      <w:spacing w:before="400" w:after="400" w:line="400" w:lineRule="atLeast"/>
      <w:outlineLvl w:val="0"/>
    </w:pPr>
    <w:rPr>
      <w:rFonts w:asciiTheme="majorHAnsi" w:eastAsiaTheme="majorEastAsia" w:hAnsiTheme="majorHAnsi" w:cstheme="majorBidi"/>
      <w:b/>
      <w:bCs/>
      <w:kern w:val="18"/>
      <w:sz w:val="40"/>
      <w:szCs w:val="28"/>
    </w:rPr>
  </w:style>
  <w:style w:type="paragraph" w:styleId="Rubrik2">
    <w:name w:val="heading 2"/>
    <w:basedOn w:val="Normal"/>
    <w:next w:val="Normal"/>
    <w:link w:val="Rubrik2Char"/>
    <w:uiPriority w:val="9"/>
    <w:semiHidden/>
    <w:unhideWhenUsed/>
    <w:qFormat/>
    <w:rsid w:val="00F56C51"/>
    <w:pPr>
      <w:keepNext/>
      <w:keepLines/>
      <w:spacing w:before="300"/>
      <w:outlineLvl w:val="1"/>
    </w:pPr>
    <w:rPr>
      <w:rFonts w:asciiTheme="majorHAnsi" w:eastAsiaTheme="majorEastAsia" w:hAnsiTheme="majorHAnsi" w:cstheme="majorBidi"/>
      <w:b/>
      <w:bCs/>
      <w:sz w:val="30"/>
      <w:szCs w:val="26"/>
    </w:rPr>
  </w:style>
  <w:style w:type="paragraph" w:styleId="Rubrik3">
    <w:name w:val="heading 3"/>
    <w:basedOn w:val="Normal"/>
    <w:next w:val="Normal"/>
    <w:link w:val="Rubrik3Char"/>
    <w:uiPriority w:val="9"/>
    <w:qFormat/>
    <w:rsid w:val="00F56C51"/>
    <w:pPr>
      <w:keepNext/>
      <w:keepLines/>
      <w:spacing w:before="300"/>
      <w:outlineLvl w:val="2"/>
    </w:pPr>
    <w:rPr>
      <w:rFonts w:asciiTheme="majorHAnsi" w:eastAsiaTheme="majorEastAsia" w:hAnsiTheme="majorHAnsi" w:cstheme="majorBidi"/>
      <w:b/>
      <w:bCs/>
    </w:rPr>
  </w:style>
  <w:style w:type="paragraph" w:styleId="Rubrik4">
    <w:name w:val="heading 4"/>
    <w:basedOn w:val="Normal"/>
    <w:next w:val="Normal"/>
    <w:link w:val="Rubrik4Char"/>
    <w:qFormat/>
    <w:rsid w:val="00F56C51"/>
    <w:pPr>
      <w:keepNext/>
      <w:keepLines/>
      <w:spacing w:before="30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F56C51"/>
    <w:pPr>
      <w:keepNext/>
      <w:keepLines/>
      <w:spacing w:before="300"/>
      <w:outlineLvl w:val="4"/>
    </w:pPr>
    <w:rPr>
      <w:rFonts w:asciiTheme="majorHAnsi" w:eastAsiaTheme="majorEastAsia" w:hAnsiTheme="majorHAnsi"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56C51"/>
    <w:pPr>
      <w:spacing w:line="240" w:lineRule="auto"/>
    </w:pPr>
    <w:rPr>
      <w:rFonts w:asciiTheme="majorHAnsi" w:hAnsiTheme="maj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F56C51"/>
    <w:rPr>
      <w:rFonts w:asciiTheme="majorHAnsi" w:eastAsiaTheme="majorEastAsia" w:hAnsiTheme="majorHAnsi" w:cstheme="majorBidi"/>
      <w:b/>
      <w:bCs/>
      <w:kern w:val="18"/>
      <w:sz w:val="40"/>
      <w:szCs w:val="28"/>
      <w:lang w:val="sv-SE"/>
    </w:rPr>
  </w:style>
  <w:style w:type="paragraph" w:styleId="Sidhuvud">
    <w:name w:val="header"/>
    <w:basedOn w:val="Normal"/>
    <w:link w:val="SidhuvudChar"/>
    <w:uiPriority w:val="99"/>
    <w:unhideWhenUsed/>
    <w:rsid w:val="00F56C51"/>
    <w:pPr>
      <w:tabs>
        <w:tab w:val="center" w:pos="4703"/>
        <w:tab w:val="right" w:pos="9406"/>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F56C51"/>
    <w:rPr>
      <w:rFonts w:asciiTheme="majorHAnsi" w:hAnsiTheme="majorHAnsi"/>
      <w:sz w:val="20"/>
      <w:lang w:val="sv-SE"/>
    </w:rPr>
  </w:style>
  <w:style w:type="paragraph" w:styleId="Sidfot">
    <w:name w:val="footer"/>
    <w:basedOn w:val="Normal"/>
    <w:link w:val="SidfotChar"/>
    <w:uiPriority w:val="99"/>
    <w:unhideWhenUsed/>
    <w:rsid w:val="00F56C51"/>
    <w:pPr>
      <w:tabs>
        <w:tab w:val="center" w:pos="4703"/>
        <w:tab w:val="right" w:pos="9406"/>
      </w:tabs>
      <w:spacing w:line="200" w:lineRule="atLeast"/>
    </w:pPr>
    <w:rPr>
      <w:rFonts w:asciiTheme="majorHAnsi" w:hAnsiTheme="majorHAnsi"/>
      <w:sz w:val="16"/>
    </w:rPr>
  </w:style>
  <w:style w:type="character" w:customStyle="1" w:styleId="SidfotChar">
    <w:name w:val="Sidfot Char"/>
    <w:basedOn w:val="Standardstycketeckensnitt"/>
    <w:link w:val="Sidfot"/>
    <w:uiPriority w:val="99"/>
    <w:rsid w:val="00F56C51"/>
    <w:rPr>
      <w:rFonts w:asciiTheme="majorHAnsi" w:hAnsiTheme="majorHAnsi"/>
      <w:sz w:val="16"/>
      <w:lang w:val="sv-SE"/>
    </w:rPr>
  </w:style>
  <w:style w:type="paragraph" w:styleId="Ballongtext">
    <w:name w:val="Balloon Text"/>
    <w:basedOn w:val="Normal"/>
    <w:link w:val="BallongtextChar"/>
    <w:uiPriority w:val="99"/>
    <w:semiHidden/>
    <w:unhideWhenUsed/>
    <w:rsid w:val="00F56C5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56C51"/>
    <w:rPr>
      <w:rFonts w:ascii="Tahoma" w:hAnsi="Tahoma" w:cs="Tahoma"/>
      <w:sz w:val="16"/>
      <w:szCs w:val="16"/>
      <w:lang w:val="sv-SE"/>
    </w:rPr>
  </w:style>
  <w:style w:type="paragraph" w:customStyle="1" w:styleId="plats">
    <w:name w:val="plats"/>
    <w:basedOn w:val="Sidhuvud"/>
    <w:semiHidden/>
    <w:rsid w:val="00F56C51"/>
    <w:pPr>
      <w:tabs>
        <w:tab w:val="clear" w:pos="4703"/>
        <w:tab w:val="clear" w:pos="9406"/>
        <w:tab w:val="center" w:pos="4536"/>
        <w:tab w:val="right" w:pos="9072"/>
      </w:tabs>
      <w:spacing w:line="240" w:lineRule="exact"/>
    </w:pPr>
    <w:rPr>
      <w:rFonts w:ascii="Gill Sans MT" w:eastAsia="Times New Roman" w:hAnsi="Gill Sans MT" w:cs="Times New Roman"/>
      <w:caps/>
      <w:spacing w:val="20"/>
      <w:kern w:val="20"/>
      <w:sz w:val="18"/>
      <w:lang w:eastAsia="sv-SE"/>
    </w:rPr>
  </w:style>
  <w:style w:type="paragraph" w:customStyle="1" w:styleId="Sidfot3">
    <w:name w:val="Sidfot3"/>
    <w:basedOn w:val="Sidfot"/>
    <w:semiHidden/>
    <w:rsid w:val="00F56C51"/>
    <w:pPr>
      <w:tabs>
        <w:tab w:val="clear" w:pos="4703"/>
        <w:tab w:val="clear" w:pos="9406"/>
        <w:tab w:val="right" w:pos="7910"/>
      </w:tabs>
      <w:spacing w:line="220" w:lineRule="atLeast"/>
    </w:pPr>
    <w:rPr>
      <w:rFonts w:ascii="Gill Sans MT" w:eastAsia="Times New Roman" w:hAnsi="Gill Sans MT" w:cs="Times New Roman"/>
      <w:noProof/>
      <w:spacing w:val="8"/>
      <w:kern w:val="16"/>
      <w:sz w:val="18"/>
      <w:szCs w:val="18"/>
      <w:lang w:eastAsia="sv-SE"/>
    </w:rPr>
  </w:style>
  <w:style w:type="character" w:customStyle="1" w:styleId="Rubrik2Char">
    <w:name w:val="Rubrik 2 Char"/>
    <w:basedOn w:val="Standardstycketeckensnitt"/>
    <w:link w:val="Rubrik2"/>
    <w:uiPriority w:val="9"/>
    <w:semiHidden/>
    <w:rsid w:val="00F56C51"/>
    <w:rPr>
      <w:rFonts w:asciiTheme="majorHAnsi" w:eastAsiaTheme="majorEastAsia" w:hAnsiTheme="majorHAnsi" w:cstheme="majorBidi"/>
      <w:b/>
      <w:bCs/>
      <w:sz w:val="30"/>
      <w:szCs w:val="26"/>
      <w:lang w:val="sv-SE"/>
    </w:rPr>
  </w:style>
  <w:style w:type="paragraph" w:styleId="Liststycke">
    <w:name w:val="List Paragraph"/>
    <w:basedOn w:val="Normal"/>
    <w:qFormat/>
    <w:rsid w:val="00E37359"/>
    <w:pPr>
      <w:numPr>
        <w:numId w:val="6"/>
      </w:numPr>
      <w:ind w:left="227" w:hanging="227"/>
      <w:contextualSpacing/>
    </w:pPr>
  </w:style>
  <w:style w:type="character" w:customStyle="1" w:styleId="Rubrik3Char">
    <w:name w:val="Rubrik 3 Char"/>
    <w:basedOn w:val="Standardstycketeckensnitt"/>
    <w:link w:val="Rubrik3"/>
    <w:uiPriority w:val="9"/>
    <w:rsid w:val="00F56C51"/>
    <w:rPr>
      <w:rFonts w:asciiTheme="majorHAnsi" w:eastAsiaTheme="majorEastAsia" w:hAnsiTheme="majorHAnsi" w:cstheme="majorBidi"/>
      <w:b/>
      <w:bCs/>
      <w:lang w:val="sv-SE"/>
    </w:rPr>
  </w:style>
  <w:style w:type="character" w:customStyle="1" w:styleId="Rubrik4Char">
    <w:name w:val="Rubrik 4 Char"/>
    <w:basedOn w:val="Standardstycketeckensnitt"/>
    <w:link w:val="Rubrik4"/>
    <w:uiPriority w:val="9"/>
    <w:rsid w:val="00F56C51"/>
    <w:rPr>
      <w:rFonts w:asciiTheme="majorHAnsi" w:eastAsiaTheme="majorEastAsia" w:hAnsiTheme="majorHAnsi" w:cstheme="majorBidi"/>
      <w:bCs/>
      <w:iCs/>
      <w:lang w:val="sv-SE"/>
    </w:rPr>
  </w:style>
  <w:style w:type="character" w:customStyle="1" w:styleId="Rubrik5Char">
    <w:name w:val="Rubrik 5 Char"/>
    <w:basedOn w:val="Standardstycketeckensnitt"/>
    <w:link w:val="Rubrik5"/>
    <w:uiPriority w:val="9"/>
    <w:rsid w:val="00F56C51"/>
    <w:rPr>
      <w:rFonts w:asciiTheme="majorHAnsi" w:eastAsiaTheme="majorEastAsia" w:hAnsiTheme="majorHAnsi" w:cstheme="majorBidi"/>
      <w:i/>
      <w:lang w:val="sv-SE"/>
    </w:rPr>
  </w:style>
  <w:style w:type="paragraph" w:styleId="Punktlista">
    <w:name w:val="List Bullet"/>
    <w:basedOn w:val="Normal"/>
    <w:uiPriority w:val="86"/>
    <w:qFormat/>
    <w:rsid w:val="00F56C51"/>
    <w:pPr>
      <w:numPr>
        <w:numId w:val="5"/>
      </w:numPr>
      <w:contextualSpacing/>
    </w:pPr>
  </w:style>
  <w:style w:type="paragraph" w:customStyle="1" w:styleId="SidfotFrvaltning">
    <w:name w:val="SidfotFörvaltning"/>
    <w:basedOn w:val="Sidfot"/>
    <w:next w:val="Sidfot"/>
    <w:link w:val="SidfotFrvaltningChar"/>
    <w:semiHidden/>
    <w:qFormat/>
    <w:rsid w:val="00F56C51"/>
    <w:pPr>
      <w:framePr w:wrap="around" w:vAnchor="text" w:hAnchor="page" w:x="1390" w:y="1"/>
      <w:suppressOverlap/>
    </w:pPr>
    <w:rPr>
      <w:b/>
      <w:szCs w:val="16"/>
    </w:rPr>
  </w:style>
  <w:style w:type="character" w:customStyle="1" w:styleId="SidfotFrvaltningChar">
    <w:name w:val="SidfotFörvaltning Char"/>
    <w:basedOn w:val="SidfotChar"/>
    <w:link w:val="SidfotFrvaltning"/>
    <w:semiHidden/>
    <w:rsid w:val="00F56C51"/>
    <w:rPr>
      <w:rFonts w:asciiTheme="majorHAnsi" w:hAnsiTheme="majorHAnsi"/>
      <w:b/>
      <w:sz w:val="16"/>
      <w:szCs w:val="16"/>
      <w:lang w:val="sv-SE"/>
    </w:rPr>
  </w:style>
  <w:style w:type="paragraph" w:customStyle="1" w:styleId="Underskrift">
    <w:name w:val="Underskrift"/>
    <w:basedOn w:val="Normal"/>
    <w:rsid w:val="00F56C51"/>
    <w:pPr>
      <w:tabs>
        <w:tab w:val="left" w:pos="3119"/>
      </w:tabs>
      <w:spacing w:before="240" w:line="360" w:lineRule="atLeast"/>
    </w:pPr>
    <w:rPr>
      <w:rFonts w:ascii="Times New Roman" w:eastAsia="Times New Roman" w:hAnsi="Times New Roman" w:cs="Times New Roman"/>
      <w:kern w:val="24"/>
      <w:lang w:eastAsia="sv-SE"/>
    </w:rPr>
  </w:style>
  <w:style w:type="paragraph" w:customStyle="1" w:styleId="Bilagor">
    <w:name w:val="Bilagor"/>
    <w:basedOn w:val="Rubrik2"/>
    <w:next w:val="Liststycke"/>
    <w:rsid w:val="00F523FB"/>
    <w:pPr>
      <w:keepLines w:val="0"/>
    </w:pPr>
    <w:rPr>
      <w:rFonts w:eastAsia="Times New Roman" w:cs="Times New Roman"/>
      <w:bCs w:val="0"/>
      <w:szCs w:val="24"/>
      <w:lang w:eastAsia="sv-SE"/>
    </w:rPr>
  </w:style>
  <w:style w:type="paragraph" w:styleId="Brdtext">
    <w:name w:val="Body Text"/>
    <w:basedOn w:val="Normal"/>
    <w:link w:val="BrdtextChar"/>
    <w:rsid w:val="00677EDD"/>
    <w:pPr>
      <w:spacing w:after="120" w:line="240" w:lineRule="auto"/>
    </w:pPr>
    <w:rPr>
      <w:rFonts w:ascii="Times New Roman" w:eastAsia="Times New Roman" w:hAnsi="Times New Roman" w:cs="Times New Roman"/>
      <w:kern w:val="20"/>
      <w:sz w:val="22"/>
      <w:szCs w:val="20"/>
      <w:lang w:eastAsia="sv-SE"/>
    </w:rPr>
  </w:style>
  <w:style w:type="character" w:customStyle="1" w:styleId="BrdtextChar">
    <w:name w:val="Brödtext Char"/>
    <w:basedOn w:val="Standardstycketeckensnitt"/>
    <w:link w:val="Brdtext"/>
    <w:rsid w:val="00677EDD"/>
    <w:rPr>
      <w:rFonts w:ascii="Times New Roman" w:eastAsia="Times New Roman" w:hAnsi="Times New Roman" w:cs="Times New Roman"/>
      <w:kern w:val="20"/>
      <w:sz w:val="22"/>
      <w:szCs w:val="20"/>
      <w:lang w:val="sv-SE" w:eastAsia="sv-SE"/>
    </w:rPr>
  </w:style>
  <w:style w:type="paragraph" w:customStyle="1" w:styleId="RapportBrdtext">
    <w:name w:val="RapportBrödtext"/>
    <w:basedOn w:val="Normal"/>
    <w:link w:val="RapportBrdtextChar1"/>
    <w:rsid w:val="00610305"/>
    <w:pPr>
      <w:spacing w:after="120" w:line="240" w:lineRule="auto"/>
      <w:jc w:val="both"/>
    </w:pPr>
    <w:rPr>
      <w:rFonts w:ascii="Times New Roman" w:eastAsia="Times New Roman" w:hAnsi="Times New Roman" w:cs="Times New Roman"/>
      <w:szCs w:val="20"/>
      <w:lang w:eastAsia="sv-SE"/>
    </w:rPr>
  </w:style>
  <w:style w:type="character" w:customStyle="1" w:styleId="RapportBrdtextChar1">
    <w:name w:val="RapportBrödtext Char1"/>
    <w:basedOn w:val="Standardstycketeckensnitt"/>
    <w:link w:val="RapportBrdtext"/>
    <w:rsid w:val="00610305"/>
    <w:rPr>
      <w:rFonts w:ascii="Times New Roman" w:eastAsia="Times New Roman" w:hAnsi="Times New Roman" w:cs="Times New Roman"/>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tockholms stads färger">
      <a:dk1>
        <a:srgbClr val="683788"/>
      </a:dk1>
      <a:lt1>
        <a:srgbClr val="E4B1C3"/>
      </a:lt1>
      <a:dk2>
        <a:srgbClr val="007EC4"/>
      </a:dk2>
      <a:lt2>
        <a:srgbClr val="B3FFFB"/>
      </a:lt2>
      <a:accent1>
        <a:srgbClr val="E4B1C3"/>
      </a:accent1>
      <a:accent2>
        <a:srgbClr val="C40068"/>
      </a:accent2>
      <a:accent3>
        <a:srgbClr val="B8F927"/>
      </a:accent3>
      <a:accent4>
        <a:srgbClr val="289D93"/>
      </a:accent4>
      <a:accent5>
        <a:srgbClr val="F1E6FC"/>
      </a:accent5>
      <a:accent6>
        <a:srgbClr val="CB5019"/>
      </a:accent6>
      <a:hlink>
        <a:srgbClr val="007EC4"/>
      </a:hlink>
      <a:folHlink>
        <a:srgbClr val="7030A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DD4BF-E89C-4737-8DCC-F00F551B1D42}">
  <ds:schemaRefs>
    <ds:schemaRef ds:uri="http://schemas.microsoft.com/office/2006/customDocumentInformationPanel"/>
  </ds:schemaRefs>
</ds:datastoreItem>
</file>

<file path=customXml/itemProps2.xml><?xml version="1.0" encoding="utf-8"?>
<ds:datastoreItem xmlns:ds="http://schemas.openxmlformats.org/officeDocument/2006/customXml" ds:itemID="{FEE6D824-63CA-422F-9094-A0FD50BF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1833</Words>
  <Characters>9720</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Sevefjord</dc:creator>
  <cp:lastModifiedBy>K6-ELIBER-M</cp:lastModifiedBy>
  <cp:revision>2</cp:revision>
  <cp:lastPrinted>2014-07-04T12:01:00Z</cp:lastPrinted>
  <dcterms:created xsi:type="dcterms:W3CDTF">2015-02-13T09:40:00Z</dcterms:created>
  <dcterms:modified xsi:type="dcterms:W3CDTF">2015-02-13T09:40:00Z</dcterms:modified>
  <cp:category>Tjänsteutlåtande</cp:category>
  <cp:contentStatus>Slutgiltig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